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23245B">
      <w:pPr>
        <w:pStyle w:val="BodyText"/>
        <w:rPr>
          <w:sz w:val="20"/>
        </w:rPr>
      </w:pPr>
      <w:r>
        <w:rPr>
          <w:noProof/>
          <w:sz w:val="20"/>
          <w:lang w:eastAsia="en-GB"/>
        </w:rPr>
        <w:lastRenderedPageBreak/>
        <mc:AlternateContent>
          <mc:Choice Requires="wpg">
            <w:drawing>
              <wp:inline distT="0" distB="0" distL="0" distR="0">
                <wp:extent cx="7074535" cy="777240"/>
                <wp:effectExtent l="0" t="0" r="2540" b="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BB6146">
              <w:rPr>
                <w:color w:val="231F20"/>
                <w:sz w:val="24"/>
              </w:rPr>
              <w:t>7,204.22</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BB6146">
              <w:rPr>
                <w:color w:val="231F20"/>
                <w:sz w:val="24"/>
              </w:rPr>
              <w:t>16,620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BB6146">
              <w:rPr>
                <w:color w:val="231F20"/>
                <w:sz w:val="24"/>
              </w:rPr>
              <w:t>13,751</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BB6146">
              <w:rPr>
                <w:color w:val="231F20"/>
                <w:sz w:val="24"/>
              </w:rPr>
              <w:t>16,626</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BB6146">
              <w:rPr>
                <w:color w:val="231F20"/>
                <w:sz w:val="24"/>
              </w:rPr>
              <w:t>30,237.50</w:t>
            </w:r>
          </w:p>
        </w:tc>
      </w:tr>
    </w:tbl>
    <w:p w:rsidR="00C658FB" w:rsidRDefault="0023245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1"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Tr="00B700EE">
        <w:trPr>
          <w:trHeight w:val="1227"/>
        </w:trPr>
        <w:tc>
          <w:tcPr>
            <w:tcW w:w="11582" w:type="dxa"/>
          </w:tcPr>
          <w:p w:rsidR="00C658FB" w:rsidRPr="00B700EE" w:rsidRDefault="00D131A0" w:rsidP="00B700EE">
            <w:pPr>
              <w:pStyle w:val="TableParagraph"/>
              <w:rPr>
                <w:b/>
                <w:sz w:val="24"/>
                <w:u w:val="single"/>
              </w:rPr>
            </w:pPr>
            <w:r w:rsidRPr="00B700EE">
              <w:rPr>
                <w:b/>
                <w:color w:val="231F20"/>
                <w:sz w:val="24"/>
                <w:u w:val="single"/>
              </w:rPr>
              <w:t>Meeting</w:t>
            </w:r>
            <w:r w:rsidRPr="00B700EE">
              <w:rPr>
                <w:b/>
                <w:color w:val="231F20"/>
                <w:spacing w:val="-9"/>
                <w:sz w:val="24"/>
                <w:u w:val="single"/>
              </w:rPr>
              <w:t xml:space="preserve"> </w:t>
            </w:r>
            <w:r w:rsidRPr="00B700EE">
              <w:rPr>
                <w:b/>
                <w:color w:val="231F20"/>
                <w:sz w:val="24"/>
                <w:u w:val="single"/>
              </w:rPr>
              <w:t>national</w:t>
            </w:r>
            <w:r w:rsidRPr="00B700EE">
              <w:rPr>
                <w:b/>
                <w:color w:val="231F20"/>
                <w:spacing w:val="-8"/>
                <w:sz w:val="24"/>
                <w:u w:val="single"/>
              </w:rPr>
              <w:t xml:space="preserve"> </w:t>
            </w:r>
            <w:r w:rsidRPr="00B700EE">
              <w:rPr>
                <w:b/>
                <w:color w:val="231F20"/>
                <w:sz w:val="24"/>
                <w:u w:val="single"/>
              </w:rPr>
              <w:t>curriculum</w:t>
            </w:r>
            <w:r w:rsidRPr="00B700EE">
              <w:rPr>
                <w:b/>
                <w:color w:val="231F20"/>
                <w:spacing w:val="-8"/>
                <w:sz w:val="24"/>
                <w:u w:val="single"/>
              </w:rPr>
              <w:t xml:space="preserve"> </w:t>
            </w:r>
            <w:r w:rsidRPr="00B700EE">
              <w:rPr>
                <w:b/>
                <w:color w:val="231F20"/>
                <w:sz w:val="24"/>
                <w:u w:val="single"/>
              </w:rPr>
              <w:t>requirements</w:t>
            </w:r>
            <w:r w:rsidRPr="00B700EE">
              <w:rPr>
                <w:b/>
                <w:color w:val="231F20"/>
                <w:spacing w:val="-8"/>
                <w:sz w:val="24"/>
                <w:u w:val="single"/>
              </w:rPr>
              <w:t xml:space="preserve"> </w:t>
            </w:r>
            <w:r w:rsidRPr="00B700EE">
              <w:rPr>
                <w:b/>
                <w:color w:val="231F20"/>
                <w:sz w:val="24"/>
                <w:u w:val="single"/>
              </w:rPr>
              <w:t>for</w:t>
            </w:r>
            <w:r w:rsidRPr="00B700EE">
              <w:rPr>
                <w:b/>
                <w:color w:val="231F20"/>
                <w:spacing w:val="-8"/>
                <w:sz w:val="24"/>
                <w:u w:val="single"/>
              </w:rPr>
              <w:t xml:space="preserve"> </w:t>
            </w:r>
            <w:r w:rsidRPr="00B700EE">
              <w:rPr>
                <w:b/>
                <w:color w:val="231F20"/>
                <w:sz w:val="24"/>
                <w:u w:val="single"/>
              </w:rPr>
              <w:t>swimming</w:t>
            </w:r>
            <w:r w:rsidRPr="00B700EE">
              <w:rPr>
                <w:b/>
                <w:color w:val="231F20"/>
                <w:spacing w:val="-8"/>
                <w:sz w:val="24"/>
                <w:u w:val="single"/>
              </w:rPr>
              <w:t xml:space="preserve"> </w:t>
            </w:r>
            <w:r w:rsidRPr="00B700EE">
              <w:rPr>
                <w:b/>
                <w:color w:val="231F20"/>
                <w:sz w:val="24"/>
                <w:u w:val="single"/>
              </w:rPr>
              <w:t>and</w:t>
            </w:r>
            <w:r w:rsidRPr="00B700EE">
              <w:rPr>
                <w:b/>
                <w:color w:val="231F20"/>
                <w:spacing w:val="-8"/>
                <w:sz w:val="24"/>
                <w:u w:val="single"/>
              </w:rPr>
              <w:t xml:space="preserve"> </w:t>
            </w:r>
            <w:r w:rsidRPr="00B700EE">
              <w:rPr>
                <w:b/>
                <w:color w:val="231F20"/>
                <w:sz w:val="24"/>
                <w:u w:val="single"/>
              </w:rPr>
              <w:t>water</w:t>
            </w:r>
            <w:r w:rsidRPr="00B700EE">
              <w:rPr>
                <w:b/>
                <w:color w:val="231F20"/>
                <w:spacing w:val="-8"/>
                <w:sz w:val="24"/>
                <w:u w:val="single"/>
              </w:rPr>
              <w:t xml:space="preserve"> </w:t>
            </w:r>
            <w:r w:rsidRPr="00B700EE">
              <w:rPr>
                <w:b/>
                <w:color w:val="231F20"/>
                <w:sz w:val="24"/>
                <w:u w:val="single"/>
              </w:rPr>
              <w:t>safety.</w:t>
            </w:r>
          </w:p>
          <w:p w:rsidR="00C658FB" w:rsidRPr="00B700EE" w:rsidRDefault="00D131A0" w:rsidP="00B700EE">
            <w:pPr>
              <w:pStyle w:val="TableParagraph"/>
              <w:spacing w:line="235" w:lineRule="auto"/>
              <w:ind w:left="0" w:right="85"/>
              <w:rPr>
                <w:sz w:val="20"/>
                <w:szCs w:val="20"/>
              </w:rPr>
            </w:pPr>
            <w:r w:rsidRPr="00B700EE">
              <w:rPr>
                <w:color w:val="231F20"/>
                <w:sz w:val="20"/>
                <w:szCs w:val="20"/>
              </w:rPr>
              <w:t>N.B.</w:t>
            </w:r>
            <w:r w:rsidRPr="00B700EE">
              <w:rPr>
                <w:color w:val="231F20"/>
                <w:spacing w:val="-7"/>
                <w:sz w:val="20"/>
                <w:szCs w:val="20"/>
              </w:rPr>
              <w:t xml:space="preserve"> </w:t>
            </w:r>
            <w:r w:rsidRPr="00B700EE">
              <w:rPr>
                <w:color w:val="231F20"/>
                <w:sz w:val="20"/>
                <w:szCs w:val="20"/>
              </w:rPr>
              <w:t>Complete</w:t>
            </w:r>
            <w:r w:rsidRPr="00B700EE">
              <w:rPr>
                <w:color w:val="231F20"/>
                <w:spacing w:val="-6"/>
                <w:sz w:val="20"/>
                <w:szCs w:val="20"/>
              </w:rPr>
              <w:t xml:space="preserve"> </w:t>
            </w:r>
            <w:r w:rsidRPr="00B700EE">
              <w:rPr>
                <w:color w:val="231F20"/>
                <w:sz w:val="20"/>
                <w:szCs w:val="20"/>
              </w:rPr>
              <w:t>this</w:t>
            </w:r>
            <w:r w:rsidRPr="00B700EE">
              <w:rPr>
                <w:color w:val="231F20"/>
                <w:spacing w:val="-7"/>
                <w:sz w:val="20"/>
                <w:szCs w:val="20"/>
              </w:rPr>
              <w:t xml:space="preserve"> </w:t>
            </w:r>
            <w:r w:rsidRPr="00B700EE">
              <w:rPr>
                <w:color w:val="231F20"/>
                <w:sz w:val="20"/>
                <w:szCs w:val="20"/>
              </w:rPr>
              <w:t>section</w:t>
            </w:r>
            <w:r w:rsidRPr="00B700EE">
              <w:rPr>
                <w:color w:val="231F20"/>
                <w:spacing w:val="-7"/>
                <w:sz w:val="20"/>
                <w:szCs w:val="20"/>
              </w:rPr>
              <w:t xml:space="preserve"> </w:t>
            </w:r>
            <w:r w:rsidRPr="00B700EE">
              <w:rPr>
                <w:color w:val="231F20"/>
                <w:sz w:val="20"/>
                <w:szCs w:val="20"/>
              </w:rPr>
              <w:t>to</w:t>
            </w:r>
            <w:r w:rsidRPr="00B700EE">
              <w:rPr>
                <w:color w:val="231F20"/>
                <w:spacing w:val="-7"/>
                <w:sz w:val="20"/>
                <w:szCs w:val="20"/>
              </w:rPr>
              <w:t xml:space="preserve"> </w:t>
            </w:r>
            <w:r w:rsidRPr="00B700EE">
              <w:rPr>
                <w:color w:val="231F20"/>
                <w:sz w:val="20"/>
                <w:szCs w:val="20"/>
              </w:rPr>
              <w:t>your</w:t>
            </w:r>
            <w:r w:rsidRPr="00B700EE">
              <w:rPr>
                <w:color w:val="231F20"/>
                <w:spacing w:val="-7"/>
                <w:sz w:val="20"/>
                <w:szCs w:val="20"/>
              </w:rPr>
              <w:t xml:space="preserve"> </w:t>
            </w:r>
            <w:r w:rsidRPr="00B700EE">
              <w:rPr>
                <w:color w:val="231F20"/>
                <w:sz w:val="20"/>
                <w:szCs w:val="20"/>
              </w:rPr>
              <w:t>best</w:t>
            </w:r>
            <w:r w:rsidRPr="00B700EE">
              <w:rPr>
                <w:color w:val="231F20"/>
                <w:spacing w:val="-7"/>
                <w:sz w:val="20"/>
                <w:szCs w:val="20"/>
              </w:rPr>
              <w:t xml:space="preserve"> </w:t>
            </w:r>
            <w:r w:rsidRPr="00B700EE">
              <w:rPr>
                <w:color w:val="231F20"/>
                <w:sz w:val="20"/>
                <w:szCs w:val="20"/>
              </w:rPr>
              <w:t>ability.</w:t>
            </w:r>
            <w:r w:rsidRPr="00B700EE">
              <w:rPr>
                <w:color w:val="231F20"/>
                <w:spacing w:val="-7"/>
                <w:sz w:val="20"/>
                <w:szCs w:val="20"/>
              </w:rPr>
              <w:t xml:space="preserve"> </w:t>
            </w:r>
            <w:r w:rsidRPr="00B700EE">
              <w:rPr>
                <w:color w:val="231F20"/>
                <w:sz w:val="20"/>
                <w:szCs w:val="20"/>
              </w:rPr>
              <w:t>For</w:t>
            </w:r>
            <w:r w:rsidRPr="00B700EE">
              <w:rPr>
                <w:color w:val="231F20"/>
                <w:spacing w:val="-7"/>
                <w:sz w:val="20"/>
                <w:szCs w:val="20"/>
              </w:rPr>
              <w:t xml:space="preserve"> </w:t>
            </w:r>
            <w:r w:rsidRPr="00B700EE">
              <w:rPr>
                <w:color w:val="231F20"/>
                <w:sz w:val="20"/>
                <w:szCs w:val="20"/>
              </w:rPr>
              <w:t>example</w:t>
            </w:r>
            <w:r w:rsidRPr="00B700EE">
              <w:rPr>
                <w:color w:val="231F20"/>
                <w:spacing w:val="-7"/>
                <w:sz w:val="20"/>
                <w:szCs w:val="20"/>
              </w:rPr>
              <w:t xml:space="preserve"> </w:t>
            </w:r>
            <w:r w:rsidRPr="00B700EE">
              <w:rPr>
                <w:color w:val="231F20"/>
                <w:sz w:val="20"/>
                <w:szCs w:val="20"/>
              </w:rPr>
              <w:t>you</w:t>
            </w:r>
            <w:r w:rsidRPr="00B700EE">
              <w:rPr>
                <w:color w:val="231F20"/>
                <w:spacing w:val="-8"/>
                <w:sz w:val="20"/>
                <w:szCs w:val="20"/>
              </w:rPr>
              <w:t xml:space="preserve"> </w:t>
            </w:r>
            <w:r w:rsidRPr="00B700EE">
              <w:rPr>
                <w:color w:val="231F20"/>
                <w:sz w:val="20"/>
                <w:szCs w:val="20"/>
              </w:rPr>
              <w:t>might</w:t>
            </w:r>
            <w:r w:rsidRPr="00B700EE">
              <w:rPr>
                <w:color w:val="231F20"/>
                <w:spacing w:val="-6"/>
                <w:sz w:val="20"/>
                <w:szCs w:val="20"/>
              </w:rPr>
              <w:t xml:space="preserve"> </w:t>
            </w:r>
            <w:r w:rsidRPr="00B700EE">
              <w:rPr>
                <w:color w:val="231F20"/>
                <w:sz w:val="20"/>
                <w:szCs w:val="20"/>
              </w:rPr>
              <w:t>have</w:t>
            </w:r>
            <w:r w:rsidRPr="00B700EE">
              <w:rPr>
                <w:color w:val="231F20"/>
                <w:spacing w:val="-6"/>
                <w:sz w:val="20"/>
                <w:szCs w:val="20"/>
              </w:rPr>
              <w:t xml:space="preserve"> </w:t>
            </w:r>
            <w:r w:rsidRPr="00B700EE">
              <w:rPr>
                <w:color w:val="231F20"/>
                <w:sz w:val="20"/>
                <w:szCs w:val="20"/>
              </w:rPr>
              <w:t>practised</w:t>
            </w:r>
            <w:r w:rsidRPr="00B700EE">
              <w:rPr>
                <w:color w:val="231F20"/>
                <w:spacing w:val="-7"/>
                <w:sz w:val="20"/>
                <w:szCs w:val="20"/>
              </w:rPr>
              <w:t xml:space="preserve"> </w:t>
            </w:r>
            <w:r w:rsidRPr="00B700EE">
              <w:rPr>
                <w:color w:val="231F20"/>
                <w:sz w:val="20"/>
                <w:szCs w:val="20"/>
              </w:rPr>
              <w:t>safe</w:t>
            </w:r>
            <w:r w:rsidRPr="00B700EE">
              <w:rPr>
                <w:color w:val="231F20"/>
                <w:spacing w:val="-7"/>
                <w:sz w:val="20"/>
                <w:szCs w:val="20"/>
              </w:rPr>
              <w:t xml:space="preserve"> </w:t>
            </w:r>
            <w:r w:rsidRPr="00B700EE">
              <w:rPr>
                <w:color w:val="231F20"/>
                <w:sz w:val="20"/>
                <w:szCs w:val="20"/>
              </w:rPr>
              <w:t>self-rescue</w:t>
            </w:r>
            <w:r w:rsidRPr="00B700EE">
              <w:rPr>
                <w:color w:val="231F20"/>
                <w:spacing w:val="-6"/>
                <w:sz w:val="20"/>
                <w:szCs w:val="20"/>
              </w:rPr>
              <w:t xml:space="preserve"> </w:t>
            </w:r>
            <w:r w:rsidRPr="00B700EE">
              <w:rPr>
                <w:color w:val="231F20"/>
                <w:sz w:val="20"/>
                <w:szCs w:val="20"/>
              </w:rPr>
              <w:t>techniques</w:t>
            </w:r>
            <w:r w:rsidRPr="00B700EE">
              <w:rPr>
                <w:color w:val="231F20"/>
                <w:spacing w:val="-6"/>
                <w:sz w:val="20"/>
                <w:szCs w:val="20"/>
              </w:rPr>
              <w:t xml:space="preserve"> </w:t>
            </w:r>
            <w:r w:rsidRPr="00B700EE">
              <w:rPr>
                <w:color w:val="231F20"/>
                <w:sz w:val="20"/>
                <w:szCs w:val="20"/>
              </w:rPr>
              <w:t>on</w:t>
            </w:r>
            <w:r w:rsidRPr="00B700EE">
              <w:rPr>
                <w:color w:val="231F20"/>
                <w:spacing w:val="-52"/>
                <w:sz w:val="20"/>
                <w:szCs w:val="20"/>
              </w:rPr>
              <w:t xml:space="preserve"> </w:t>
            </w:r>
            <w:r w:rsidRPr="00B700EE">
              <w:rPr>
                <w:color w:val="231F20"/>
                <w:sz w:val="20"/>
                <w:szCs w:val="20"/>
              </w:rPr>
              <w:t>dry</w:t>
            </w:r>
            <w:r w:rsidRPr="00B700EE">
              <w:rPr>
                <w:color w:val="231F20"/>
                <w:spacing w:val="-1"/>
                <w:sz w:val="20"/>
                <w:szCs w:val="20"/>
              </w:rPr>
              <w:t xml:space="preserve"> </w:t>
            </w:r>
            <w:r w:rsidRPr="00B700EE">
              <w:rPr>
                <w:color w:val="231F20"/>
                <w:sz w:val="20"/>
                <w:szCs w:val="20"/>
              </w:rPr>
              <w:t>land</w:t>
            </w:r>
            <w:r w:rsidRPr="00B700EE">
              <w:rPr>
                <w:color w:val="231F20"/>
                <w:spacing w:val="-2"/>
                <w:sz w:val="20"/>
                <w:szCs w:val="20"/>
              </w:rPr>
              <w:t xml:space="preserve"> </w:t>
            </w:r>
            <w:r w:rsidRPr="00B700EE">
              <w:rPr>
                <w:color w:val="231F20"/>
                <w:sz w:val="20"/>
                <w:szCs w:val="20"/>
              </w:rPr>
              <w:t>which you</w:t>
            </w:r>
            <w:r w:rsidRPr="00B700EE">
              <w:rPr>
                <w:color w:val="231F20"/>
                <w:spacing w:val="-2"/>
                <w:sz w:val="20"/>
                <w:szCs w:val="20"/>
              </w:rPr>
              <w:t xml:space="preserve"> </w:t>
            </w:r>
            <w:r w:rsidRPr="00B700EE">
              <w:rPr>
                <w:color w:val="231F20"/>
                <w:sz w:val="20"/>
                <w:szCs w:val="20"/>
              </w:rPr>
              <w:t>can</w:t>
            </w:r>
            <w:r w:rsidRPr="00B700EE">
              <w:rPr>
                <w:color w:val="231F20"/>
                <w:spacing w:val="-1"/>
                <w:sz w:val="20"/>
                <w:szCs w:val="20"/>
              </w:rPr>
              <w:t xml:space="preserve"> </w:t>
            </w:r>
            <w:r w:rsidRPr="00B700EE">
              <w:rPr>
                <w:color w:val="231F20"/>
                <w:sz w:val="20"/>
                <w:szCs w:val="20"/>
              </w:rPr>
              <w:t>then</w:t>
            </w:r>
            <w:r w:rsidRPr="00B700EE">
              <w:rPr>
                <w:color w:val="231F20"/>
                <w:spacing w:val="-1"/>
                <w:sz w:val="20"/>
                <w:szCs w:val="20"/>
              </w:rPr>
              <w:t xml:space="preserve"> </w:t>
            </w:r>
            <w:r w:rsidRPr="00B700EE">
              <w:rPr>
                <w:color w:val="231F20"/>
                <w:sz w:val="20"/>
                <w:szCs w:val="20"/>
              </w:rPr>
              <w:t>transfer</w:t>
            </w:r>
            <w:r w:rsidRPr="00B700EE">
              <w:rPr>
                <w:color w:val="231F20"/>
                <w:spacing w:val="-1"/>
                <w:sz w:val="20"/>
                <w:szCs w:val="20"/>
              </w:rPr>
              <w:t xml:space="preserve"> </w:t>
            </w:r>
            <w:r w:rsidRPr="00B700EE">
              <w:rPr>
                <w:color w:val="231F20"/>
                <w:sz w:val="20"/>
                <w:szCs w:val="20"/>
              </w:rPr>
              <w:t>to</w:t>
            </w:r>
            <w:r w:rsidRPr="00B700EE">
              <w:rPr>
                <w:color w:val="231F20"/>
                <w:spacing w:val="-1"/>
                <w:sz w:val="20"/>
                <w:szCs w:val="20"/>
              </w:rPr>
              <w:t xml:space="preserve"> </w:t>
            </w:r>
            <w:r w:rsidRPr="00B700EE">
              <w:rPr>
                <w:color w:val="231F20"/>
                <w:sz w:val="20"/>
                <w:szCs w:val="20"/>
              </w:rPr>
              <w:t>the</w:t>
            </w:r>
            <w:r w:rsidRPr="00B700EE">
              <w:rPr>
                <w:color w:val="231F20"/>
                <w:spacing w:val="-1"/>
                <w:sz w:val="20"/>
                <w:szCs w:val="20"/>
              </w:rPr>
              <w:t xml:space="preserve"> </w:t>
            </w:r>
            <w:r w:rsidRPr="00B700EE">
              <w:rPr>
                <w:color w:val="231F20"/>
                <w:sz w:val="20"/>
                <w:szCs w:val="20"/>
              </w:rPr>
              <w:t>pool</w:t>
            </w:r>
            <w:r w:rsidRPr="00B700EE">
              <w:rPr>
                <w:color w:val="231F20"/>
                <w:spacing w:val="-1"/>
                <w:sz w:val="20"/>
                <w:szCs w:val="20"/>
              </w:rPr>
              <w:t xml:space="preserve"> </w:t>
            </w:r>
            <w:r w:rsidRPr="00B700EE">
              <w:rPr>
                <w:color w:val="231F20"/>
                <w:sz w:val="20"/>
                <w:szCs w:val="20"/>
              </w:rPr>
              <w:t>when</w:t>
            </w:r>
            <w:r w:rsidRPr="00B700EE">
              <w:rPr>
                <w:color w:val="231F20"/>
                <w:spacing w:val="-1"/>
                <w:sz w:val="20"/>
                <w:szCs w:val="20"/>
              </w:rPr>
              <w:t xml:space="preserve"> </w:t>
            </w:r>
            <w:r w:rsidRPr="00B700EE">
              <w:rPr>
                <w:color w:val="231F20"/>
                <w:sz w:val="20"/>
                <w:szCs w:val="20"/>
              </w:rPr>
              <w:t>school</w:t>
            </w:r>
            <w:r w:rsidRPr="00B700EE">
              <w:rPr>
                <w:color w:val="231F20"/>
                <w:spacing w:val="-1"/>
                <w:sz w:val="20"/>
                <w:szCs w:val="20"/>
              </w:rPr>
              <w:t xml:space="preserve"> </w:t>
            </w:r>
            <w:r w:rsidRPr="00B700EE">
              <w:rPr>
                <w:color w:val="231F20"/>
                <w:sz w:val="20"/>
                <w:szCs w:val="20"/>
              </w:rPr>
              <w:t>swimming</w:t>
            </w:r>
            <w:r w:rsidRPr="00B700EE">
              <w:rPr>
                <w:color w:val="231F20"/>
                <w:spacing w:val="-1"/>
                <w:sz w:val="20"/>
                <w:szCs w:val="20"/>
              </w:rPr>
              <w:t xml:space="preserve"> </w:t>
            </w:r>
            <w:r w:rsidRPr="00B700EE">
              <w:rPr>
                <w:color w:val="231F20"/>
                <w:sz w:val="20"/>
                <w:szCs w:val="20"/>
              </w:rPr>
              <w:t>restarts.</w:t>
            </w:r>
          </w:p>
          <w:p w:rsidR="00C658FB" w:rsidRDefault="00D131A0">
            <w:pPr>
              <w:pStyle w:val="TableParagraph"/>
              <w:spacing w:before="2" w:line="235" w:lineRule="auto"/>
              <w:rPr>
                <w:b/>
                <w:sz w:val="24"/>
              </w:rPr>
            </w:pPr>
            <w:r w:rsidRPr="00B700EE">
              <w:rPr>
                <w:b/>
                <w:color w:val="231F20"/>
                <w:sz w:val="20"/>
                <w:szCs w:val="20"/>
              </w:rPr>
              <w:t>Due</w:t>
            </w:r>
            <w:r w:rsidRPr="00B700EE">
              <w:rPr>
                <w:b/>
                <w:color w:val="231F20"/>
                <w:spacing w:val="-6"/>
                <w:sz w:val="20"/>
                <w:szCs w:val="20"/>
              </w:rPr>
              <w:t xml:space="preserve"> </w:t>
            </w:r>
            <w:r w:rsidRPr="00B700EE">
              <w:rPr>
                <w:b/>
                <w:color w:val="231F20"/>
                <w:sz w:val="20"/>
                <w:szCs w:val="20"/>
              </w:rPr>
              <w:t>to</w:t>
            </w:r>
            <w:r w:rsidRPr="00B700EE">
              <w:rPr>
                <w:b/>
                <w:color w:val="231F20"/>
                <w:spacing w:val="-5"/>
                <w:sz w:val="20"/>
                <w:szCs w:val="20"/>
              </w:rPr>
              <w:t xml:space="preserve"> </w:t>
            </w:r>
            <w:r w:rsidRPr="00B700EE">
              <w:rPr>
                <w:b/>
                <w:color w:val="231F20"/>
                <w:sz w:val="20"/>
                <w:szCs w:val="20"/>
              </w:rPr>
              <w:t>exceptional</w:t>
            </w:r>
            <w:r w:rsidRPr="00B700EE">
              <w:rPr>
                <w:b/>
                <w:color w:val="231F20"/>
                <w:spacing w:val="-6"/>
                <w:sz w:val="20"/>
                <w:szCs w:val="20"/>
              </w:rPr>
              <w:t xml:space="preserve"> </w:t>
            </w:r>
            <w:r w:rsidRPr="00B700EE">
              <w:rPr>
                <w:b/>
                <w:color w:val="231F20"/>
                <w:sz w:val="20"/>
                <w:szCs w:val="20"/>
              </w:rPr>
              <w:t>circumstances</w:t>
            </w:r>
            <w:r w:rsidRPr="00B700EE">
              <w:rPr>
                <w:b/>
                <w:color w:val="231F20"/>
                <w:spacing w:val="-4"/>
                <w:sz w:val="20"/>
                <w:szCs w:val="20"/>
              </w:rPr>
              <w:t xml:space="preserve"> </w:t>
            </w:r>
            <w:r w:rsidRPr="00B700EE">
              <w:rPr>
                <w:b/>
                <w:color w:val="231F20"/>
                <w:sz w:val="20"/>
                <w:szCs w:val="20"/>
              </w:rPr>
              <w:t>priority</w:t>
            </w:r>
            <w:r w:rsidRPr="00B700EE">
              <w:rPr>
                <w:b/>
                <w:color w:val="231F20"/>
                <w:spacing w:val="-5"/>
                <w:sz w:val="20"/>
                <w:szCs w:val="20"/>
              </w:rPr>
              <w:t xml:space="preserve"> </w:t>
            </w:r>
            <w:r w:rsidRPr="00B700EE">
              <w:rPr>
                <w:b/>
                <w:color w:val="231F20"/>
                <w:sz w:val="20"/>
                <w:szCs w:val="20"/>
              </w:rPr>
              <w:t>should</w:t>
            </w:r>
            <w:r w:rsidRPr="00B700EE">
              <w:rPr>
                <w:b/>
                <w:color w:val="231F20"/>
                <w:spacing w:val="-5"/>
                <w:sz w:val="20"/>
                <w:szCs w:val="20"/>
              </w:rPr>
              <w:t xml:space="preserve"> </w:t>
            </w:r>
            <w:r w:rsidRPr="00B700EE">
              <w:rPr>
                <w:b/>
                <w:color w:val="231F20"/>
                <w:sz w:val="20"/>
                <w:szCs w:val="20"/>
              </w:rPr>
              <w:t>be</w:t>
            </w:r>
            <w:r w:rsidRPr="00B700EE">
              <w:rPr>
                <w:b/>
                <w:color w:val="231F20"/>
                <w:spacing w:val="-5"/>
                <w:sz w:val="20"/>
                <w:szCs w:val="20"/>
              </w:rPr>
              <w:t xml:space="preserve"> </w:t>
            </w:r>
            <w:r w:rsidRPr="00B700EE">
              <w:rPr>
                <w:b/>
                <w:color w:val="231F20"/>
                <w:sz w:val="20"/>
                <w:szCs w:val="20"/>
              </w:rPr>
              <w:t>given</w:t>
            </w:r>
            <w:r w:rsidRPr="00B700EE">
              <w:rPr>
                <w:b/>
                <w:color w:val="231F20"/>
                <w:spacing w:val="-5"/>
                <w:sz w:val="20"/>
                <w:szCs w:val="20"/>
              </w:rPr>
              <w:t xml:space="preserve"> </w:t>
            </w:r>
            <w:r w:rsidRPr="00B700EE">
              <w:rPr>
                <w:b/>
                <w:color w:val="231F20"/>
                <w:sz w:val="20"/>
                <w:szCs w:val="20"/>
              </w:rPr>
              <w:t>to</w:t>
            </w:r>
            <w:r w:rsidRPr="00B700EE">
              <w:rPr>
                <w:b/>
                <w:color w:val="231F20"/>
                <w:spacing w:val="-5"/>
                <w:sz w:val="20"/>
                <w:szCs w:val="20"/>
              </w:rPr>
              <w:t xml:space="preserve"> </w:t>
            </w:r>
            <w:r w:rsidRPr="00B700EE">
              <w:rPr>
                <w:b/>
                <w:color w:val="231F20"/>
                <w:sz w:val="20"/>
                <w:szCs w:val="20"/>
              </w:rPr>
              <w:t>ensuring</w:t>
            </w:r>
            <w:r w:rsidRPr="00B700EE">
              <w:rPr>
                <w:b/>
                <w:color w:val="231F20"/>
                <w:spacing w:val="-6"/>
                <w:sz w:val="20"/>
                <w:szCs w:val="20"/>
              </w:rPr>
              <w:t xml:space="preserve"> </w:t>
            </w:r>
            <w:r w:rsidRPr="00B700EE">
              <w:rPr>
                <w:b/>
                <w:color w:val="231F20"/>
                <w:sz w:val="20"/>
                <w:szCs w:val="20"/>
              </w:rPr>
              <w:t>that</w:t>
            </w:r>
            <w:r w:rsidRPr="00B700EE">
              <w:rPr>
                <w:b/>
                <w:color w:val="231F20"/>
                <w:spacing w:val="-5"/>
                <w:sz w:val="20"/>
                <w:szCs w:val="20"/>
              </w:rPr>
              <w:t xml:space="preserve"> </w:t>
            </w:r>
            <w:r w:rsidRPr="00B700EE">
              <w:rPr>
                <w:b/>
                <w:color w:val="231F20"/>
                <w:sz w:val="20"/>
                <w:szCs w:val="20"/>
              </w:rPr>
              <w:t>pupils</w:t>
            </w:r>
            <w:r w:rsidRPr="00B700EE">
              <w:rPr>
                <w:b/>
                <w:color w:val="231F20"/>
                <w:spacing w:val="-4"/>
                <w:sz w:val="20"/>
                <w:szCs w:val="20"/>
              </w:rPr>
              <w:t xml:space="preserve"> </w:t>
            </w:r>
            <w:r w:rsidRPr="00B700EE">
              <w:rPr>
                <w:b/>
                <w:color w:val="231F20"/>
                <w:sz w:val="20"/>
                <w:szCs w:val="20"/>
              </w:rPr>
              <w:t>can</w:t>
            </w:r>
            <w:r w:rsidRPr="00B700EE">
              <w:rPr>
                <w:b/>
                <w:color w:val="231F20"/>
                <w:spacing w:val="-5"/>
                <w:sz w:val="20"/>
                <w:szCs w:val="20"/>
              </w:rPr>
              <w:t xml:space="preserve"> </w:t>
            </w:r>
            <w:r w:rsidRPr="00B700EE">
              <w:rPr>
                <w:b/>
                <w:color w:val="231F20"/>
                <w:sz w:val="20"/>
                <w:szCs w:val="20"/>
              </w:rPr>
              <w:t>perform</w:t>
            </w:r>
            <w:r w:rsidRPr="00B700EE">
              <w:rPr>
                <w:b/>
                <w:color w:val="231F20"/>
                <w:spacing w:val="-5"/>
                <w:sz w:val="20"/>
                <w:szCs w:val="20"/>
              </w:rPr>
              <w:t xml:space="preserve"> </w:t>
            </w:r>
            <w:r w:rsidRPr="00B700EE">
              <w:rPr>
                <w:b/>
                <w:color w:val="231F20"/>
                <w:sz w:val="20"/>
                <w:szCs w:val="20"/>
              </w:rPr>
              <w:t>safe</w:t>
            </w:r>
            <w:r w:rsidRPr="00B700EE">
              <w:rPr>
                <w:b/>
                <w:color w:val="231F20"/>
                <w:spacing w:val="-6"/>
                <w:sz w:val="20"/>
                <w:szCs w:val="20"/>
              </w:rPr>
              <w:t xml:space="preserve"> </w:t>
            </w:r>
            <w:r w:rsidRPr="00B700EE">
              <w:rPr>
                <w:b/>
                <w:color w:val="231F20"/>
                <w:sz w:val="20"/>
                <w:szCs w:val="20"/>
              </w:rPr>
              <w:t>self</w:t>
            </w:r>
            <w:r w:rsidRPr="00B700EE">
              <w:rPr>
                <w:b/>
                <w:color w:val="231F20"/>
                <w:spacing w:val="-4"/>
                <w:sz w:val="20"/>
                <w:szCs w:val="20"/>
              </w:rPr>
              <w:t xml:space="preserve"> </w:t>
            </w:r>
            <w:r w:rsidRPr="00B700EE">
              <w:rPr>
                <w:b/>
                <w:color w:val="231F20"/>
                <w:sz w:val="20"/>
                <w:szCs w:val="20"/>
              </w:rPr>
              <w:t>rescue</w:t>
            </w:r>
            <w:r w:rsidRPr="00B700EE">
              <w:rPr>
                <w:b/>
                <w:color w:val="231F20"/>
                <w:spacing w:val="-6"/>
                <w:sz w:val="20"/>
                <w:szCs w:val="20"/>
              </w:rPr>
              <w:t xml:space="preserve"> </w:t>
            </w:r>
            <w:r w:rsidRPr="00B700EE">
              <w:rPr>
                <w:b/>
                <w:color w:val="231F20"/>
                <w:sz w:val="20"/>
                <w:szCs w:val="20"/>
              </w:rPr>
              <w:t>even</w:t>
            </w:r>
            <w:r w:rsidRPr="00B700EE">
              <w:rPr>
                <w:b/>
                <w:color w:val="231F20"/>
                <w:spacing w:val="-51"/>
                <w:sz w:val="20"/>
                <w:szCs w:val="20"/>
              </w:rPr>
              <w:t xml:space="preserve"> </w:t>
            </w:r>
            <w:r w:rsidRPr="00B700EE">
              <w:rPr>
                <w:b/>
                <w:color w:val="231F20"/>
                <w:sz w:val="20"/>
                <w:szCs w:val="20"/>
              </w:rPr>
              <w:t>if</w:t>
            </w:r>
            <w:r w:rsidRPr="00B700EE">
              <w:rPr>
                <w:b/>
                <w:color w:val="231F20"/>
                <w:spacing w:val="-1"/>
                <w:sz w:val="20"/>
                <w:szCs w:val="20"/>
              </w:rPr>
              <w:t xml:space="preserve"> </w:t>
            </w:r>
            <w:r w:rsidRPr="00B700EE">
              <w:rPr>
                <w:b/>
                <w:color w:val="231F20"/>
                <w:sz w:val="20"/>
                <w:szCs w:val="20"/>
              </w:rPr>
              <w:t>they</w:t>
            </w:r>
            <w:r w:rsidRPr="00B700EE">
              <w:rPr>
                <w:b/>
                <w:color w:val="231F20"/>
                <w:spacing w:val="-1"/>
                <w:sz w:val="20"/>
                <w:szCs w:val="20"/>
              </w:rPr>
              <w:t xml:space="preserve"> </w:t>
            </w:r>
            <w:r w:rsidRPr="00B700EE">
              <w:rPr>
                <w:b/>
                <w:color w:val="231F20"/>
                <w:sz w:val="20"/>
                <w:szCs w:val="20"/>
              </w:rPr>
              <w:t>do</w:t>
            </w:r>
            <w:r w:rsidRPr="00B700EE">
              <w:rPr>
                <w:b/>
                <w:color w:val="231F20"/>
                <w:spacing w:val="-1"/>
                <w:sz w:val="20"/>
                <w:szCs w:val="20"/>
              </w:rPr>
              <w:t xml:space="preserve"> </w:t>
            </w:r>
            <w:r w:rsidRPr="00B700EE">
              <w:rPr>
                <w:b/>
                <w:color w:val="231F20"/>
                <w:sz w:val="20"/>
                <w:szCs w:val="20"/>
              </w:rPr>
              <w:t>not fully</w:t>
            </w:r>
            <w:r w:rsidRPr="00B700EE">
              <w:rPr>
                <w:b/>
                <w:color w:val="231F20"/>
                <w:spacing w:val="-2"/>
                <w:sz w:val="20"/>
                <w:szCs w:val="20"/>
              </w:rPr>
              <w:t xml:space="preserve"> </w:t>
            </w:r>
            <w:r w:rsidRPr="00B700EE">
              <w:rPr>
                <w:b/>
                <w:color w:val="231F20"/>
                <w:sz w:val="20"/>
                <w:szCs w:val="20"/>
              </w:rPr>
              <w:t>meet</w:t>
            </w:r>
            <w:r w:rsidRPr="00B700EE">
              <w:rPr>
                <w:b/>
                <w:color w:val="231F20"/>
                <w:spacing w:val="-1"/>
                <w:sz w:val="20"/>
                <w:szCs w:val="20"/>
              </w:rPr>
              <w:t xml:space="preserve"> </w:t>
            </w:r>
            <w:r w:rsidRPr="00B700EE">
              <w:rPr>
                <w:b/>
                <w:color w:val="231F20"/>
                <w:sz w:val="20"/>
                <w:szCs w:val="20"/>
              </w:rPr>
              <w:t>the first</w:t>
            </w:r>
            <w:r w:rsidRPr="00B700EE">
              <w:rPr>
                <w:b/>
                <w:color w:val="231F20"/>
                <w:spacing w:val="-1"/>
                <w:sz w:val="20"/>
                <w:szCs w:val="20"/>
              </w:rPr>
              <w:t xml:space="preserve"> </w:t>
            </w:r>
            <w:r w:rsidRPr="00B700EE">
              <w:rPr>
                <w:b/>
                <w:color w:val="231F20"/>
                <w:sz w:val="20"/>
                <w:szCs w:val="20"/>
              </w:rPr>
              <w:t>two</w:t>
            </w:r>
            <w:r w:rsidRPr="00B700EE">
              <w:rPr>
                <w:b/>
                <w:color w:val="231F20"/>
                <w:spacing w:val="-1"/>
                <w:sz w:val="20"/>
                <w:szCs w:val="20"/>
              </w:rPr>
              <w:t xml:space="preserve"> </w:t>
            </w:r>
            <w:r w:rsidRPr="00B700EE">
              <w:rPr>
                <w:b/>
                <w:color w:val="231F20"/>
                <w:sz w:val="20"/>
                <w:szCs w:val="20"/>
              </w:rPr>
              <w:t>requirements of</w:t>
            </w:r>
            <w:r w:rsidRPr="00B700EE">
              <w:rPr>
                <w:b/>
                <w:color w:val="231F20"/>
                <w:spacing w:val="-1"/>
                <w:sz w:val="20"/>
                <w:szCs w:val="20"/>
              </w:rPr>
              <w:t xml:space="preserve"> </w:t>
            </w:r>
            <w:r w:rsidRPr="00B700EE">
              <w:rPr>
                <w:b/>
                <w:color w:val="231F20"/>
                <w:sz w:val="20"/>
                <w:szCs w:val="20"/>
              </w:rPr>
              <w:t>the</w:t>
            </w:r>
            <w:r w:rsidRPr="00B700EE">
              <w:rPr>
                <w:b/>
                <w:color w:val="231F20"/>
                <w:spacing w:val="-1"/>
                <w:sz w:val="20"/>
                <w:szCs w:val="20"/>
              </w:rPr>
              <w:t xml:space="preserve"> </w:t>
            </w:r>
            <w:r w:rsidRPr="00B700EE">
              <w:rPr>
                <w:b/>
                <w:color w:val="231F20"/>
                <w:sz w:val="20"/>
                <w:szCs w:val="20"/>
              </w:rPr>
              <w:t>NC</w:t>
            </w:r>
            <w:r w:rsidRPr="00B700EE">
              <w:rPr>
                <w:b/>
                <w:color w:val="231F20"/>
                <w:spacing w:val="-1"/>
                <w:sz w:val="20"/>
                <w:szCs w:val="20"/>
              </w:rPr>
              <w:t xml:space="preserve"> </w:t>
            </w:r>
            <w:r w:rsidRPr="00B700EE">
              <w:rPr>
                <w:b/>
                <w:color w:val="231F20"/>
                <w:sz w:val="20"/>
                <w:szCs w:val="20"/>
              </w:rPr>
              <w:t>programme of</w:t>
            </w:r>
            <w:r w:rsidRPr="00B700EE">
              <w:rPr>
                <w:b/>
                <w:color w:val="231F20"/>
                <w:spacing w:val="-1"/>
                <w:sz w:val="20"/>
                <w:szCs w:val="20"/>
              </w:rPr>
              <w:t xml:space="preserve"> </w:t>
            </w:r>
            <w:r w:rsidRPr="00B700EE">
              <w:rPr>
                <w:b/>
                <w:color w:val="231F20"/>
                <w:sz w:val="20"/>
                <w:szCs w:val="20"/>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Pr="00B700EE" w:rsidRDefault="00D131A0">
            <w:pPr>
              <w:pStyle w:val="TableParagraph"/>
              <w:spacing w:before="2" w:line="235" w:lineRule="auto"/>
              <w:ind w:right="85"/>
              <w:rPr>
                <w:sz w:val="20"/>
                <w:szCs w:val="20"/>
              </w:rPr>
            </w:pPr>
            <w:r w:rsidRPr="00B700EE">
              <w:rPr>
                <w:b/>
                <w:color w:val="231F20"/>
                <w:sz w:val="20"/>
                <w:szCs w:val="20"/>
              </w:rPr>
              <w:t>N.B.</w:t>
            </w:r>
            <w:r w:rsidRPr="00B700EE">
              <w:rPr>
                <w:b/>
                <w:color w:val="231F20"/>
                <w:spacing w:val="-5"/>
                <w:sz w:val="20"/>
                <w:szCs w:val="20"/>
              </w:rPr>
              <w:t xml:space="preserve"> </w:t>
            </w:r>
            <w:r w:rsidRPr="00B700EE">
              <w:rPr>
                <w:color w:val="231F20"/>
                <w:sz w:val="20"/>
                <w:szCs w:val="20"/>
              </w:rPr>
              <w:t>Even</w:t>
            </w:r>
            <w:r w:rsidRPr="00B700EE">
              <w:rPr>
                <w:color w:val="231F20"/>
                <w:spacing w:val="-4"/>
                <w:sz w:val="20"/>
                <w:szCs w:val="20"/>
              </w:rPr>
              <w:t xml:space="preserve"> </w:t>
            </w:r>
            <w:r w:rsidRPr="00B700EE">
              <w:rPr>
                <w:color w:val="231F20"/>
                <w:sz w:val="20"/>
                <w:szCs w:val="20"/>
              </w:rPr>
              <w:t>though</w:t>
            </w:r>
            <w:r w:rsidRPr="00B700EE">
              <w:rPr>
                <w:color w:val="231F20"/>
                <w:spacing w:val="-4"/>
                <w:sz w:val="20"/>
                <w:szCs w:val="20"/>
              </w:rPr>
              <w:t xml:space="preserve"> </w:t>
            </w:r>
            <w:r w:rsidRPr="00B700EE">
              <w:rPr>
                <w:color w:val="231F20"/>
                <w:sz w:val="20"/>
                <w:szCs w:val="20"/>
              </w:rPr>
              <w:t>your</w:t>
            </w:r>
            <w:r w:rsidRPr="00B700EE">
              <w:rPr>
                <w:color w:val="231F20"/>
                <w:spacing w:val="-5"/>
                <w:sz w:val="20"/>
                <w:szCs w:val="20"/>
              </w:rPr>
              <w:t xml:space="preserve"> </w:t>
            </w:r>
            <w:r w:rsidRPr="00B700EE">
              <w:rPr>
                <w:color w:val="231F20"/>
                <w:sz w:val="20"/>
                <w:szCs w:val="20"/>
              </w:rPr>
              <w:t>pupils</w:t>
            </w:r>
            <w:r w:rsidRPr="00B700EE">
              <w:rPr>
                <w:color w:val="231F20"/>
                <w:spacing w:val="-5"/>
                <w:sz w:val="20"/>
                <w:szCs w:val="20"/>
              </w:rPr>
              <w:t xml:space="preserve"> </w:t>
            </w:r>
            <w:r w:rsidRPr="00B700EE">
              <w:rPr>
                <w:color w:val="231F20"/>
                <w:sz w:val="20"/>
                <w:szCs w:val="20"/>
              </w:rPr>
              <w:t>may</w:t>
            </w:r>
            <w:r w:rsidRPr="00B700EE">
              <w:rPr>
                <w:color w:val="231F20"/>
                <w:spacing w:val="-4"/>
                <w:sz w:val="20"/>
                <w:szCs w:val="20"/>
              </w:rPr>
              <w:t xml:space="preserve"> </w:t>
            </w:r>
            <w:r w:rsidRPr="00B700EE">
              <w:rPr>
                <w:color w:val="231F20"/>
                <w:sz w:val="20"/>
                <w:szCs w:val="20"/>
              </w:rPr>
              <w:t>swim</w:t>
            </w:r>
            <w:r w:rsidRPr="00B700EE">
              <w:rPr>
                <w:color w:val="231F20"/>
                <w:spacing w:val="-4"/>
                <w:sz w:val="20"/>
                <w:szCs w:val="20"/>
              </w:rPr>
              <w:t xml:space="preserve"> </w:t>
            </w:r>
            <w:r w:rsidRPr="00B700EE">
              <w:rPr>
                <w:color w:val="231F20"/>
                <w:sz w:val="20"/>
                <w:szCs w:val="20"/>
              </w:rPr>
              <w:t>in</w:t>
            </w:r>
            <w:r w:rsidRPr="00B700EE">
              <w:rPr>
                <w:color w:val="231F20"/>
                <w:spacing w:val="-5"/>
                <w:sz w:val="20"/>
                <w:szCs w:val="20"/>
              </w:rPr>
              <w:t xml:space="preserve"> </w:t>
            </w:r>
            <w:r w:rsidRPr="00B700EE">
              <w:rPr>
                <w:color w:val="231F20"/>
                <w:sz w:val="20"/>
                <w:szCs w:val="20"/>
              </w:rPr>
              <w:t>another</w:t>
            </w:r>
            <w:r w:rsidRPr="00B700EE">
              <w:rPr>
                <w:color w:val="231F20"/>
                <w:spacing w:val="-5"/>
                <w:sz w:val="20"/>
                <w:szCs w:val="20"/>
              </w:rPr>
              <w:t xml:space="preserve"> </w:t>
            </w:r>
            <w:r w:rsidRPr="00B700EE">
              <w:rPr>
                <w:color w:val="231F20"/>
                <w:sz w:val="20"/>
                <w:szCs w:val="20"/>
              </w:rPr>
              <w:t>year</w:t>
            </w:r>
            <w:r w:rsidRPr="00B700EE">
              <w:rPr>
                <w:color w:val="231F20"/>
                <w:spacing w:val="-4"/>
                <w:sz w:val="20"/>
                <w:szCs w:val="20"/>
              </w:rPr>
              <w:t xml:space="preserve"> </w:t>
            </w:r>
            <w:r w:rsidRPr="00B700EE">
              <w:rPr>
                <w:color w:val="231F20"/>
                <w:sz w:val="20"/>
                <w:szCs w:val="20"/>
              </w:rPr>
              <w:t>please</w:t>
            </w:r>
            <w:r w:rsidRPr="00B700EE">
              <w:rPr>
                <w:color w:val="231F20"/>
                <w:spacing w:val="-4"/>
                <w:sz w:val="20"/>
                <w:szCs w:val="20"/>
              </w:rPr>
              <w:t xml:space="preserve"> </w:t>
            </w:r>
            <w:r w:rsidRPr="00B700EE">
              <w:rPr>
                <w:color w:val="231F20"/>
                <w:sz w:val="20"/>
                <w:szCs w:val="20"/>
              </w:rPr>
              <w:t>report</w:t>
            </w:r>
            <w:r w:rsidRPr="00B700EE">
              <w:rPr>
                <w:color w:val="231F20"/>
                <w:spacing w:val="-4"/>
                <w:sz w:val="20"/>
                <w:szCs w:val="20"/>
              </w:rPr>
              <w:t xml:space="preserve"> </w:t>
            </w:r>
            <w:r w:rsidRPr="00B700EE">
              <w:rPr>
                <w:color w:val="231F20"/>
                <w:sz w:val="20"/>
                <w:szCs w:val="20"/>
              </w:rPr>
              <w:t>on</w:t>
            </w:r>
            <w:r w:rsidRPr="00B700EE">
              <w:rPr>
                <w:color w:val="231F20"/>
                <w:spacing w:val="-5"/>
                <w:sz w:val="20"/>
                <w:szCs w:val="20"/>
              </w:rPr>
              <w:t xml:space="preserve"> </w:t>
            </w:r>
            <w:r w:rsidRPr="00B700EE">
              <w:rPr>
                <w:color w:val="231F20"/>
                <w:sz w:val="20"/>
                <w:szCs w:val="20"/>
              </w:rPr>
              <w:t>their</w:t>
            </w:r>
            <w:r w:rsidRPr="00B700EE">
              <w:rPr>
                <w:color w:val="231F20"/>
                <w:spacing w:val="-4"/>
                <w:sz w:val="20"/>
                <w:szCs w:val="20"/>
              </w:rPr>
              <w:t xml:space="preserve"> </w:t>
            </w:r>
            <w:r w:rsidRPr="00B700EE">
              <w:rPr>
                <w:color w:val="231F20"/>
                <w:sz w:val="20"/>
                <w:szCs w:val="20"/>
              </w:rPr>
              <w:t>attainment</w:t>
            </w:r>
            <w:r w:rsidRPr="00B700EE">
              <w:rPr>
                <w:color w:val="231F20"/>
                <w:spacing w:val="-4"/>
                <w:sz w:val="20"/>
                <w:szCs w:val="20"/>
              </w:rPr>
              <w:t xml:space="preserve"> </w:t>
            </w:r>
            <w:r w:rsidRPr="00B700EE">
              <w:rPr>
                <w:color w:val="231F20"/>
                <w:sz w:val="20"/>
                <w:szCs w:val="20"/>
              </w:rPr>
              <w:t>on</w:t>
            </w:r>
            <w:r w:rsidRPr="00B700EE">
              <w:rPr>
                <w:color w:val="231F20"/>
                <w:spacing w:val="-5"/>
                <w:sz w:val="20"/>
                <w:szCs w:val="20"/>
              </w:rPr>
              <w:t xml:space="preserve"> </w:t>
            </w:r>
            <w:r w:rsidRPr="00B700EE">
              <w:rPr>
                <w:color w:val="231F20"/>
                <w:sz w:val="20"/>
                <w:szCs w:val="20"/>
              </w:rPr>
              <w:t>leaving</w:t>
            </w:r>
            <w:r w:rsidRPr="00B700EE">
              <w:rPr>
                <w:color w:val="231F20"/>
                <w:spacing w:val="-4"/>
                <w:sz w:val="20"/>
                <w:szCs w:val="20"/>
              </w:rPr>
              <w:t xml:space="preserve"> </w:t>
            </w:r>
            <w:r w:rsidRPr="00B700EE">
              <w:rPr>
                <w:color w:val="231F20"/>
                <w:sz w:val="20"/>
                <w:szCs w:val="20"/>
              </w:rPr>
              <w:t>primary</w:t>
            </w:r>
            <w:r w:rsidRPr="00B700EE">
              <w:rPr>
                <w:color w:val="231F20"/>
                <w:spacing w:val="-4"/>
                <w:sz w:val="20"/>
                <w:szCs w:val="20"/>
              </w:rPr>
              <w:t xml:space="preserve"> </w:t>
            </w:r>
            <w:r w:rsidRPr="00B700EE">
              <w:rPr>
                <w:color w:val="231F20"/>
                <w:sz w:val="20"/>
                <w:szCs w:val="20"/>
              </w:rPr>
              <w:t>school</w:t>
            </w:r>
            <w:r w:rsidRPr="00B700EE">
              <w:rPr>
                <w:color w:val="231F20"/>
                <w:spacing w:val="-51"/>
                <w:sz w:val="20"/>
                <w:szCs w:val="20"/>
              </w:rPr>
              <w:t xml:space="preserve"> </w:t>
            </w:r>
            <w:r w:rsidRPr="00B700EE">
              <w:rPr>
                <w:color w:val="231F20"/>
                <w:sz w:val="20"/>
                <w:szCs w:val="20"/>
              </w:rPr>
              <w:t>at</w:t>
            </w:r>
            <w:r w:rsidRPr="00B700EE">
              <w:rPr>
                <w:color w:val="231F20"/>
                <w:spacing w:val="-1"/>
                <w:sz w:val="20"/>
                <w:szCs w:val="20"/>
              </w:rPr>
              <w:t xml:space="preserve"> </w:t>
            </w:r>
            <w:r w:rsidRPr="00B700EE">
              <w:rPr>
                <w:color w:val="231F20"/>
                <w:sz w:val="20"/>
                <w:szCs w:val="20"/>
              </w:rPr>
              <w:t>the end of</w:t>
            </w:r>
            <w:r w:rsidRPr="00B700EE">
              <w:rPr>
                <w:color w:val="231F20"/>
                <w:spacing w:val="-1"/>
                <w:sz w:val="20"/>
                <w:szCs w:val="20"/>
              </w:rPr>
              <w:t xml:space="preserve"> </w:t>
            </w:r>
            <w:r w:rsidRPr="00B700EE">
              <w:rPr>
                <w:color w:val="231F20"/>
                <w:sz w:val="20"/>
                <w:szCs w:val="20"/>
              </w:rPr>
              <w:t>the summer</w:t>
            </w:r>
            <w:r w:rsidRPr="00B700EE">
              <w:rPr>
                <w:color w:val="231F20"/>
                <w:spacing w:val="-1"/>
                <w:sz w:val="20"/>
                <w:szCs w:val="20"/>
              </w:rPr>
              <w:t xml:space="preserve"> </w:t>
            </w:r>
            <w:r w:rsidR="00B700EE">
              <w:rPr>
                <w:color w:val="231F20"/>
                <w:sz w:val="20"/>
                <w:szCs w:val="20"/>
              </w:rPr>
              <w:t>term 2020</w:t>
            </w:r>
            <w:r w:rsidRPr="00B700EE">
              <w:rPr>
                <w:color w:val="231F20"/>
                <w:sz w:val="20"/>
                <w:szCs w:val="20"/>
              </w:rPr>
              <w:t>.</w:t>
            </w:r>
          </w:p>
          <w:p w:rsidR="00C658FB" w:rsidRDefault="00D131A0">
            <w:pPr>
              <w:pStyle w:val="TableParagraph"/>
              <w:spacing w:line="276" w:lineRule="exact"/>
              <w:rPr>
                <w:sz w:val="24"/>
              </w:rPr>
            </w:pPr>
            <w:r w:rsidRPr="00B700EE">
              <w:rPr>
                <w:color w:val="231F20"/>
                <w:sz w:val="20"/>
                <w:szCs w:val="20"/>
              </w:rPr>
              <w:t>Please</w:t>
            </w:r>
            <w:r w:rsidRPr="00B700EE">
              <w:rPr>
                <w:color w:val="231F20"/>
                <w:spacing w:val="-3"/>
                <w:sz w:val="20"/>
                <w:szCs w:val="20"/>
              </w:rPr>
              <w:t xml:space="preserve"> </w:t>
            </w:r>
            <w:r w:rsidRPr="00B700EE">
              <w:rPr>
                <w:color w:val="231F20"/>
                <w:sz w:val="20"/>
                <w:szCs w:val="20"/>
              </w:rPr>
              <w:t>see</w:t>
            </w:r>
            <w:r w:rsidRPr="00B700EE">
              <w:rPr>
                <w:color w:val="231F20"/>
                <w:spacing w:val="-3"/>
                <w:sz w:val="20"/>
                <w:szCs w:val="20"/>
              </w:rPr>
              <w:t xml:space="preserve"> </w:t>
            </w:r>
            <w:r w:rsidRPr="00B700EE">
              <w:rPr>
                <w:color w:val="231F20"/>
                <w:sz w:val="20"/>
                <w:szCs w:val="20"/>
              </w:rPr>
              <w:t>note</w:t>
            </w:r>
            <w:r w:rsidRPr="00B700EE">
              <w:rPr>
                <w:color w:val="231F20"/>
                <w:spacing w:val="-3"/>
                <w:sz w:val="20"/>
                <w:szCs w:val="20"/>
              </w:rPr>
              <w:t xml:space="preserve"> </w:t>
            </w:r>
            <w:r w:rsidRPr="00B700EE">
              <w:rPr>
                <w:color w:val="231F20"/>
                <w:sz w:val="20"/>
                <w:szCs w:val="20"/>
              </w:rPr>
              <w:t>above</w:t>
            </w:r>
          </w:p>
        </w:tc>
        <w:tc>
          <w:tcPr>
            <w:tcW w:w="3798" w:type="dxa"/>
          </w:tcPr>
          <w:p w:rsidR="00C658FB" w:rsidRDefault="00B700EE">
            <w:pPr>
              <w:pStyle w:val="TableParagraph"/>
              <w:spacing w:before="130"/>
              <w:ind w:left="46"/>
              <w:rPr>
                <w:sz w:val="24"/>
              </w:rPr>
            </w:pPr>
            <w:r>
              <w:rPr>
                <w:sz w:val="24"/>
              </w:rPr>
              <w:t xml:space="preserve">                           100</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Pr="00B700EE" w:rsidRDefault="00D131A0">
            <w:pPr>
              <w:pStyle w:val="TableParagraph"/>
              <w:spacing w:line="290" w:lineRule="exact"/>
              <w:rPr>
                <w:sz w:val="20"/>
                <w:szCs w:val="20"/>
              </w:rPr>
            </w:pPr>
            <w:r w:rsidRPr="00B700EE">
              <w:rPr>
                <w:color w:val="231F20"/>
                <w:sz w:val="20"/>
                <w:szCs w:val="20"/>
              </w:rPr>
              <w:t>Please</w:t>
            </w:r>
            <w:r w:rsidRPr="00B700EE">
              <w:rPr>
                <w:color w:val="231F20"/>
                <w:spacing w:val="-3"/>
                <w:sz w:val="20"/>
                <w:szCs w:val="20"/>
              </w:rPr>
              <w:t xml:space="preserve"> </w:t>
            </w:r>
            <w:r w:rsidRPr="00B700EE">
              <w:rPr>
                <w:color w:val="231F20"/>
                <w:sz w:val="20"/>
                <w:szCs w:val="20"/>
              </w:rPr>
              <w:t>see</w:t>
            </w:r>
            <w:r w:rsidRPr="00B700EE">
              <w:rPr>
                <w:color w:val="231F20"/>
                <w:spacing w:val="-3"/>
                <w:sz w:val="20"/>
                <w:szCs w:val="20"/>
              </w:rPr>
              <w:t xml:space="preserve"> </w:t>
            </w:r>
            <w:r w:rsidRPr="00B700EE">
              <w:rPr>
                <w:color w:val="231F20"/>
                <w:sz w:val="20"/>
                <w:szCs w:val="20"/>
              </w:rPr>
              <w:t>note</w:t>
            </w:r>
            <w:r w:rsidRPr="00B700EE">
              <w:rPr>
                <w:color w:val="231F20"/>
                <w:spacing w:val="-3"/>
                <w:sz w:val="20"/>
                <w:szCs w:val="20"/>
              </w:rPr>
              <w:t xml:space="preserve"> </w:t>
            </w:r>
            <w:r w:rsidRPr="00B700EE">
              <w:rPr>
                <w:color w:val="231F20"/>
                <w:sz w:val="20"/>
                <w:szCs w:val="20"/>
              </w:rPr>
              <w:t>above</w:t>
            </w:r>
          </w:p>
        </w:tc>
        <w:tc>
          <w:tcPr>
            <w:tcW w:w="3798" w:type="dxa"/>
          </w:tcPr>
          <w:p w:rsidR="00C658FB" w:rsidRDefault="00B700EE">
            <w:pPr>
              <w:pStyle w:val="TableParagraph"/>
              <w:spacing w:before="131"/>
              <w:ind w:left="42"/>
              <w:rPr>
                <w:sz w:val="24"/>
              </w:rPr>
            </w:pPr>
            <w:r>
              <w:rPr>
                <w:sz w:val="24"/>
              </w:rPr>
              <w:t xml:space="preserve">                             90</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B700EE">
            <w:pPr>
              <w:pStyle w:val="TableParagraph"/>
              <w:spacing w:before="41"/>
              <w:ind w:left="36"/>
              <w:rPr>
                <w:sz w:val="23"/>
              </w:rPr>
            </w:pPr>
            <w:r>
              <w:rPr>
                <w:w w:val="99"/>
                <w:sz w:val="23"/>
              </w:rPr>
              <w:t xml:space="preserve">                                100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B700EE" w:rsidRDefault="00D131A0" w:rsidP="00B700EE">
            <w:pPr>
              <w:pStyle w:val="TableParagraph"/>
              <w:spacing w:before="127"/>
              <w:ind w:left="43"/>
              <w:rPr>
                <w:sz w:val="24"/>
              </w:rPr>
            </w:pPr>
            <w:r w:rsidRPr="00B700EE">
              <w:rPr>
                <w:sz w:val="24"/>
                <w:highlight w:val="yellow"/>
              </w:rPr>
              <w:t>Yes/</w:t>
            </w:r>
            <w:r>
              <w:rPr>
                <w:sz w:val="24"/>
              </w:rPr>
              <w:t>No</w:t>
            </w:r>
            <w:r w:rsidR="00B700EE">
              <w:rPr>
                <w:sz w:val="24"/>
              </w:rPr>
              <w:t xml:space="preserve"> </w:t>
            </w:r>
          </w:p>
          <w:p w:rsidR="00B700EE" w:rsidRPr="00B700EE" w:rsidRDefault="00B700EE" w:rsidP="00B700EE">
            <w:pPr>
              <w:pStyle w:val="TableParagraph"/>
              <w:spacing w:before="127"/>
              <w:ind w:left="0"/>
            </w:pPr>
            <w:r w:rsidRPr="00B700EE">
              <w:t>(for additional swimming in Y3/4 and any Y6 not achieving min requirement through routine NC swimming provision</w:t>
            </w:r>
            <w:r>
              <w:t>)</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23245B">
      <w:pPr>
        <w:pStyle w:val="BodyText"/>
        <w:rPr>
          <w:sz w:val="20"/>
        </w:rPr>
      </w:pPr>
      <w:r>
        <w:rPr>
          <w:noProof/>
          <w:sz w:val="20"/>
          <w:lang w:eastAsia="en-GB"/>
        </w:rPr>
        <w:lastRenderedPageBreak/>
        <mc:AlternateContent>
          <mc:Choice Requires="wpg">
            <w:drawing>
              <wp:inline distT="0" distB="0" distL="0" distR="0">
                <wp:extent cx="7074535" cy="777240"/>
                <wp:effectExtent l="0" t="0" r="2540" b="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4"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7B5B0A">
              <w:t>2021/22</w:t>
            </w:r>
          </w:p>
        </w:tc>
        <w:tc>
          <w:tcPr>
            <w:tcW w:w="3600" w:type="dxa"/>
          </w:tcPr>
          <w:p w:rsidR="00C658FB" w:rsidRDefault="00D131A0" w:rsidP="00621FD8">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1184F">
              <w:rPr>
                <w:b/>
                <w:color w:val="231F20"/>
                <w:sz w:val="24"/>
              </w:rPr>
              <w:t xml:space="preserve">  £</w:t>
            </w:r>
            <w:r w:rsidR="00621FD8">
              <w:rPr>
                <w:b/>
                <w:color w:val="231F20"/>
                <w:sz w:val="24"/>
              </w:rPr>
              <w:t>29,990</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F40667">
              <w:rPr>
                <w:b/>
                <w:color w:val="231F20"/>
                <w:sz w:val="24"/>
              </w:rPr>
              <w:t xml:space="preserve">  March</w:t>
            </w:r>
            <w:bookmarkStart w:id="0" w:name="_GoBack"/>
            <w:bookmarkEnd w:id="0"/>
            <w:r w:rsidR="00621FD8">
              <w:rPr>
                <w:b/>
                <w:color w:val="231F20"/>
                <w:sz w:val="24"/>
              </w:rPr>
              <w:t xml:space="preserve">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rsidP="00621FD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r w:rsidR="0011184F">
              <w:rPr>
                <w:color w:val="00B9F2"/>
                <w:sz w:val="24"/>
              </w:rPr>
              <w:t xml:space="preserve">     </w:t>
            </w:r>
            <w:r w:rsidR="0011184F">
              <w:rPr>
                <w:b/>
                <w:color w:val="00B9F2"/>
                <w:sz w:val="32"/>
                <w:szCs w:val="32"/>
                <w:u w:val="single"/>
              </w:rPr>
              <w:t>£</w:t>
            </w:r>
            <w:r w:rsidR="0012061A">
              <w:rPr>
                <w:b/>
                <w:color w:val="00B9F2"/>
                <w:sz w:val="32"/>
                <w:szCs w:val="32"/>
                <w:u w:val="single"/>
              </w:rPr>
              <w:t>19,947.50</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12061A" w:rsidP="0012061A">
            <w:pPr>
              <w:pStyle w:val="TableParagraph"/>
              <w:spacing w:before="54"/>
              <w:ind w:left="32"/>
              <w:jc w:val="center"/>
              <w:rPr>
                <w:sz w:val="21"/>
              </w:rPr>
            </w:pPr>
            <w:r>
              <w:rPr>
                <w:sz w:val="21"/>
              </w:rPr>
              <w:t>65</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EC1D5C" w:rsidRDefault="00F07D59">
            <w:pPr>
              <w:pStyle w:val="TableParagraph"/>
              <w:ind w:left="0"/>
              <w:rPr>
                <w:rFonts w:ascii="Comic Sans MS" w:hAnsi="Comic Sans MS"/>
              </w:rPr>
            </w:pPr>
            <w:r w:rsidRPr="007B31A1">
              <w:rPr>
                <w:rFonts w:ascii="Comic Sans MS" w:hAnsi="Comic Sans MS"/>
              </w:rPr>
              <w:t xml:space="preserve">All children enjoy </w:t>
            </w:r>
            <w:r w:rsidR="00DD570A">
              <w:rPr>
                <w:rFonts w:ascii="Comic Sans MS" w:hAnsi="Comic Sans MS"/>
              </w:rPr>
              <w:t>being physically active</w:t>
            </w:r>
            <w:r w:rsidRPr="007B31A1">
              <w:rPr>
                <w:rFonts w:ascii="Comic Sans MS" w:hAnsi="Comic Sans MS"/>
              </w:rPr>
              <w:t xml:space="preserve"> and gain sense of accomplishment </w:t>
            </w:r>
            <w:r w:rsidR="00DD570A">
              <w:rPr>
                <w:rFonts w:ascii="Comic Sans MS" w:hAnsi="Comic Sans MS"/>
              </w:rPr>
              <w:t>in</w:t>
            </w:r>
            <w:r w:rsidRPr="007B31A1">
              <w:rPr>
                <w:rFonts w:ascii="Comic Sans MS" w:hAnsi="Comic Sans MS"/>
              </w:rPr>
              <w:t xml:space="preserve"> their ability. </w:t>
            </w:r>
          </w:p>
          <w:p w:rsidR="00DD570A" w:rsidRPr="007B31A1" w:rsidRDefault="00DD570A">
            <w:pPr>
              <w:pStyle w:val="TableParagraph"/>
              <w:ind w:left="0"/>
              <w:rPr>
                <w:rFonts w:ascii="Comic Sans MS" w:hAnsi="Comic Sans MS"/>
              </w:rPr>
            </w:pPr>
            <w:r>
              <w:rPr>
                <w:rFonts w:ascii="Comic Sans MS" w:hAnsi="Comic Sans MS"/>
              </w:rPr>
              <w:t>They understand why physical activity should be an important part of everyday life and the different ways they can achieve their activity goals.</w:t>
            </w:r>
          </w:p>
          <w:p w:rsidR="00EC1D5C" w:rsidRPr="007B31A1" w:rsidRDefault="00EC1D5C">
            <w:pPr>
              <w:pStyle w:val="TableParagraph"/>
              <w:ind w:left="0"/>
              <w:rPr>
                <w:rFonts w:ascii="Comic Sans MS" w:hAnsi="Comic Sans MS"/>
              </w:rPr>
            </w:pPr>
          </w:p>
          <w:p w:rsidR="00EC1D5C" w:rsidRPr="007B31A1" w:rsidRDefault="00EC1D5C">
            <w:pPr>
              <w:pStyle w:val="TableParagraph"/>
              <w:ind w:left="0"/>
              <w:rPr>
                <w:rFonts w:ascii="Comic Sans MS" w:hAnsi="Comic Sans MS"/>
              </w:rPr>
            </w:pPr>
          </w:p>
          <w:p w:rsidR="00DD570A" w:rsidRDefault="00DD570A">
            <w:pPr>
              <w:pStyle w:val="TableParagraph"/>
              <w:ind w:left="0"/>
              <w:rPr>
                <w:rFonts w:ascii="Comic Sans MS" w:hAnsi="Comic Sans MS"/>
              </w:rPr>
            </w:pPr>
          </w:p>
          <w:p w:rsidR="00DD570A" w:rsidRDefault="00DD570A">
            <w:pPr>
              <w:pStyle w:val="TableParagraph"/>
              <w:ind w:left="0"/>
              <w:rPr>
                <w:rFonts w:ascii="Comic Sans MS" w:hAnsi="Comic Sans MS"/>
              </w:rPr>
            </w:pPr>
          </w:p>
          <w:p w:rsidR="00DD570A" w:rsidRDefault="00DD570A">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r w:rsidRPr="007B31A1">
              <w:rPr>
                <w:rFonts w:ascii="Comic Sans MS" w:hAnsi="Comic Sans MS"/>
              </w:rPr>
              <w:t>Encourage active lessons within other areas of the curriculum</w:t>
            </w: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6E4734" w:rsidRDefault="006E4734">
            <w:pPr>
              <w:pStyle w:val="TableParagraph"/>
              <w:ind w:left="0"/>
              <w:rPr>
                <w:rFonts w:ascii="Comic Sans MS" w:hAnsi="Comic Sans MS"/>
              </w:rPr>
            </w:pPr>
          </w:p>
          <w:p w:rsidR="00F07D59" w:rsidRPr="007B31A1" w:rsidRDefault="00EC1D5C">
            <w:pPr>
              <w:pStyle w:val="TableParagraph"/>
              <w:ind w:left="0"/>
              <w:rPr>
                <w:rFonts w:ascii="Comic Sans MS" w:hAnsi="Comic Sans MS"/>
              </w:rPr>
            </w:pPr>
            <w:r w:rsidRPr="007B31A1">
              <w:rPr>
                <w:rFonts w:ascii="Comic Sans MS" w:hAnsi="Comic Sans MS"/>
              </w:rPr>
              <w:t>Improve the awareness of the benefits of a healthy lifestyle throughout school.</w:t>
            </w:r>
            <w:r w:rsidR="00F07D59" w:rsidRPr="007B31A1">
              <w:rPr>
                <w:rFonts w:ascii="Comic Sans MS" w:hAnsi="Comic Sans MS"/>
              </w:rPr>
              <w:t xml:space="preserve"> </w:t>
            </w:r>
          </w:p>
          <w:p w:rsidR="00EC1D5C" w:rsidRPr="007B31A1" w:rsidRDefault="00EC1D5C">
            <w:pPr>
              <w:pStyle w:val="TableParagraph"/>
              <w:ind w:left="0"/>
              <w:rPr>
                <w:rFonts w:ascii="Comic Sans MS" w:hAnsi="Comic Sans MS"/>
              </w:rPr>
            </w:pPr>
          </w:p>
          <w:p w:rsidR="00EC1D5C" w:rsidRPr="007B31A1" w:rsidRDefault="00EC1D5C">
            <w:pPr>
              <w:pStyle w:val="TableParagraph"/>
              <w:ind w:left="0"/>
              <w:rPr>
                <w:rFonts w:ascii="Comic Sans MS" w:hAnsi="Comic Sans MS"/>
              </w:rPr>
            </w:pPr>
          </w:p>
          <w:p w:rsidR="00EC1D5C" w:rsidRPr="007B31A1" w:rsidRDefault="00EC1D5C">
            <w:pPr>
              <w:pStyle w:val="TableParagraph"/>
              <w:ind w:left="0"/>
              <w:rPr>
                <w:rFonts w:ascii="Comic Sans MS" w:hAnsi="Comic Sans MS"/>
              </w:rPr>
            </w:pPr>
          </w:p>
          <w:p w:rsidR="00EC1D5C" w:rsidRPr="007B31A1" w:rsidRDefault="00EC1D5C">
            <w:pPr>
              <w:pStyle w:val="TableParagraph"/>
              <w:ind w:left="0"/>
              <w:rPr>
                <w:rFonts w:ascii="Comic Sans MS" w:hAnsi="Comic Sans MS"/>
              </w:rPr>
            </w:pPr>
          </w:p>
          <w:p w:rsidR="00EC1D5C" w:rsidRDefault="00EC1D5C">
            <w:pPr>
              <w:pStyle w:val="TableParagraph"/>
              <w:ind w:left="0"/>
              <w:rPr>
                <w:rFonts w:ascii="Comic Sans MS" w:hAnsi="Comic Sans MS"/>
              </w:rPr>
            </w:pPr>
          </w:p>
          <w:p w:rsidR="00E4054E" w:rsidRPr="007B31A1" w:rsidRDefault="00E4054E">
            <w:pPr>
              <w:pStyle w:val="TableParagraph"/>
              <w:ind w:left="0"/>
              <w:rPr>
                <w:rFonts w:ascii="Comic Sans MS" w:hAnsi="Comic Sans MS"/>
              </w:rPr>
            </w:pPr>
          </w:p>
        </w:tc>
        <w:tc>
          <w:tcPr>
            <w:tcW w:w="3600" w:type="dxa"/>
            <w:tcBorders>
              <w:bottom w:val="single" w:sz="12" w:space="0" w:color="231F20"/>
            </w:tcBorders>
          </w:tcPr>
          <w:p w:rsidR="00DD570A" w:rsidRDefault="00DD570A">
            <w:pPr>
              <w:pStyle w:val="TableParagraph"/>
              <w:ind w:left="0"/>
              <w:rPr>
                <w:rFonts w:ascii="Comic Sans MS" w:hAnsi="Comic Sans MS"/>
              </w:rPr>
            </w:pPr>
            <w:r>
              <w:rPr>
                <w:rFonts w:ascii="Comic Sans MS" w:hAnsi="Comic Sans MS"/>
              </w:rPr>
              <w:lastRenderedPageBreak/>
              <w:t xml:space="preserve">Playground games, activities and </w:t>
            </w:r>
            <w:r w:rsidR="00F07D59" w:rsidRPr="007B31A1">
              <w:rPr>
                <w:rFonts w:ascii="Comic Sans MS" w:hAnsi="Comic Sans MS"/>
              </w:rPr>
              <w:t xml:space="preserve"> resources – stocked up and rotated. </w:t>
            </w:r>
          </w:p>
          <w:p w:rsidR="00C658FB" w:rsidRDefault="00F07D59">
            <w:pPr>
              <w:pStyle w:val="TableParagraph"/>
              <w:ind w:left="0"/>
              <w:rPr>
                <w:rFonts w:ascii="Comic Sans MS" w:hAnsi="Comic Sans MS"/>
              </w:rPr>
            </w:pPr>
            <w:r w:rsidRPr="007B31A1">
              <w:rPr>
                <w:rFonts w:ascii="Comic Sans MS" w:hAnsi="Comic Sans MS"/>
              </w:rPr>
              <w:t xml:space="preserve">Activities available for children to participate in at lunchtime rotated and timetabled. </w:t>
            </w:r>
          </w:p>
          <w:p w:rsidR="00DD570A" w:rsidRDefault="00E4054E" w:rsidP="00DD570A">
            <w:pPr>
              <w:pStyle w:val="TableParagraph"/>
              <w:ind w:left="0"/>
              <w:rPr>
                <w:rFonts w:ascii="Comic Sans MS" w:hAnsi="Comic Sans MS"/>
              </w:rPr>
            </w:pPr>
            <w:r>
              <w:rPr>
                <w:rFonts w:ascii="Comic Sans MS" w:hAnsi="Comic Sans MS"/>
              </w:rPr>
              <w:t>TAs to</w:t>
            </w:r>
            <w:r w:rsidR="00DD570A">
              <w:rPr>
                <w:rFonts w:ascii="Comic Sans MS" w:hAnsi="Comic Sans MS"/>
              </w:rPr>
              <w:t xml:space="preserve"> lead activities at lunchtimes in MUGA</w:t>
            </w:r>
            <w:r>
              <w:rPr>
                <w:rFonts w:ascii="Comic Sans MS" w:hAnsi="Comic Sans MS"/>
              </w:rPr>
              <w:t>.</w:t>
            </w:r>
          </w:p>
          <w:p w:rsidR="00F07D59" w:rsidRPr="007B31A1" w:rsidRDefault="00F07D59">
            <w:pPr>
              <w:pStyle w:val="TableParagraph"/>
              <w:ind w:left="0"/>
              <w:rPr>
                <w:rFonts w:ascii="Comic Sans MS" w:hAnsi="Comic Sans MS"/>
              </w:rPr>
            </w:pPr>
          </w:p>
          <w:p w:rsidR="00E71813" w:rsidRDefault="00DD570A">
            <w:pPr>
              <w:pStyle w:val="TableParagraph"/>
              <w:ind w:left="0"/>
              <w:rPr>
                <w:rFonts w:ascii="Comic Sans MS" w:hAnsi="Comic Sans MS"/>
              </w:rPr>
            </w:pPr>
            <w:r>
              <w:rPr>
                <w:rFonts w:ascii="Comic Sans MS" w:hAnsi="Comic Sans MS"/>
              </w:rPr>
              <w:t>A variety of extra-curricular</w:t>
            </w:r>
            <w:r w:rsidR="00F07D59" w:rsidRPr="007B31A1">
              <w:rPr>
                <w:rFonts w:ascii="Comic Sans MS" w:hAnsi="Comic Sans MS"/>
              </w:rPr>
              <w:t xml:space="preserve"> clubs that give</w:t>
            </w:r>
            <w:r w:rsidR="000376F1" w:rsidRPr="007B31A1">
              <w:rPr>
                <w:rFonts w:ascii="Comic Sans MS" w:hAnsi="Comic Sans MS"/>
              </w:rPr>
              <w:t xml:space="preserve"> all</w:t>
            </w:r>
            <w:r w:rsidR="00F07D59" w:rsidRPr="007B31A1">
              <w:rPr>
                <w:rFonts w:ascii="Comic Sans MS" w:hAnsi="Comic Sans MS"/>
              </w:rPr>
              <w:t xml:space="preserve"> children opportunities to be physical. </w:t>
            </w:r>
          </w:p>
          <w:p w:rsidR="00EC1D5C" w:rsidRDefault="000376F1" w:rsidP="00EC1D5C">
            <w:pPr>
              <w:pStyle w:val="TableParagraph"/>
              <w:ind w:left="0"/>
              <w:rPr>
                <w:rFonts w:ascii="Comic Sans MS" w:hAnsi="Comic Sans MS"/>
              </w:rPr>
            </w:pPr>
            <w:r w:rsidRPr="007B31A1">
              <w:rPr>
                <w:rFonts w:ascii="Comic Sans MS" w:hAnsi="Comic Sans MS"/>
              </w:rPr>
              <w:t xml:space="preserve">HW to run one for the younger children as their uptake has been poorer than the older children. </w:t>
            </w:r>
          </w:p>
          <w:p w:rsidR="00DD570A" w:rsidRPr="007B31A1" w:rsidRDefault="00DD570A" w:rsidP="00EC1D5C">
            <w:pPr>
              <w:pStyle w:val="TableParagraph"/>
              <w:ind w:left="0"/>
              <w:rPr>
                <w:rFonts w:ascii="Comic Sans MS" w:hAnsi="Comic Sans MS"/>
              </w:rPr>
            </w:pPr>
          </w:p>
          <w:p w:rsidR="00EC1D5C" w:rsidRPr="007B31A1" w:rsidRDefault="00EC1D5C" w:rsidP="00EC1D5C">
            <w:pPr>
              <w:pStyle w:val="TableParagraph"/>
              <w:ind w:left="0"/>
              <w:rPr>
                <w:rFonts w:ascii="Comic Sans MS" w:hAnsi="Comic Sans MS"/>
              </w:rPr>
            </w:pPr>
            <w:r w:rsidRPr="007B31A1">
              <w:rPr>
                <w:rFonts w:ascii="Comic Sans MS" w:hAnsi="Comic Sans MS"/>
              </w:rPr>
              <w:t xml:space="preserve">All students to </w:t>
            </w:r>
            <w:r w:rsidR="00DD570A">
              <w:rPr>
                <w:rFonts w:ascii="Comic Sans MS" w:hAnsi="Comic Sans MS"/>
              </w:rPr>
              <w:t xml:space="preserve">receive minimum </w:t>
            </w:r>
            <w:r w:rsidRPr="007B31A1">
              <w:rPr>
                <w:rFonts w:ascii="Comic Sans MS" w:hAnsi="Comic Sans MS"/>
              </w:rPr>
              <w:t xml:space="preserve"> 2 hours a week of </w:t>
            </w:r>
            <w:r w:rsidR="00DD570A">
              <w:rPr>
                <w:rFonts w:ascii="Comic Sans MS" w:hAnsi="Comic Sans MS"/>
              </w:rPr>
              <w:t xml:space="preserve">taught </w:t>
            </w:r>
            <w:r w:rsidRPr="007B31A1">
              <w:rPr>
                <w:rFonts w:ascii="Comic Sans MS" w:hAnsi="Comic Sans MS"/>
              </w:rPr>
              <w:t>PE.</w:t>
            </w:r>
          </w:p>
          <w:p w:rsidR="00EC1D5C" w:rsidRPr="007B31A1" w:rsidRDefault="00EC1D5C">
            <w:pPr>
              <w:pStyle w:val="TableParagraph"/>
              <w:ind w:left="0"/>
              <w:rPr>
                <w:rFonts w:ascii="Comic Sans MS" w:hAnsi="Comic Sans MS"/>
              </w:rPr>
            </w:pPr>
          </w:p>
          <w:p w:rsidR="000376F1" w:rsidRPr="007B31A1" w:rsidRDefault="00DD570A">
            <w:pPr>
              <w:pStyle w:val="TableParagraph"/>
              <w:ind w:left="0"/>
              <w:rPr>
                <w:rFonts w:ascii="Comic Sans MS" w:hAnsi="Comic Sans MS"/>
              </w:rPr>
            </w:pPr>
            <w:r>
              <w:rPr>
                <w:rFonts w:ascii="Comic Sans MS" w:hAnsi="Comic Sans MS"/>
              </w:rPr>
              <w:lastRenderedPageBreak/>
              <w:t>Continue with</w:t>
            </w:r>
            <w:r w:rsidR="00EC1D5C" w:rsidRPr="007B31A1">
              <w:rPr>
                <w:rFonts w:ascii="Comic Sans MS" w:hAnsi="Comic Sans MS"/>
              </w:rPr>
              <w:t xml:space="preserve"> daily mile in every class</w:t>
            </w:r>
            <w:r>
              <w:rPr>
                <w:rFonts w:ascii="Comic Sans MS" w:hAnsi="Comic Sans MS"/>
              </w:rPr>
              <w:t>,</w:t>
            </w:r>
          </w:p>
          <w:p w:rsidR="00EC1D5C" w:rsidRPr="007B31A1" w:rsidRDefault="00EC1D5C">
            <w:pPr>
              <w:pStyle w:val="TableParagraph"/>
              <w:ind w:left="0"/>
              <w:rPr>
                <w:rFonts w:ascii="Comic Sans MS" w:hAnsi="Comic Sans MS"/>
              </w:rPr>
            </w:pPr>
          </w:p>
          <w:p w:rsidR="00EC1D5C" w:rsidRPr="007B31A1" w:rsidRDefault="007B31A1">
            <w:pPr>
              <w:pStyle w:val="TableParagraph"/>
              <w:ind w:left="0"/>
              <w:rPr>
                <w:rFonts w:ascii="Comic Sans MS" w:hAnsi="Comic Sans MS"/>
              </w:rPr>
            </w:pPr>
            <w:r>
              <w:rPr>
                <w:rFonts w:ascii="Comic Sans MS" w:hAnsi="Comic Sans MS"/>
              </w:rPr>
              <w:t>Tricky trail to be replaced</w:t>
            </w:r>
            <w:r w:rsidR="00EC1D5C" w:rsidRPr="007B31A1">
              <w:rPr>
                <w:rFonts w:ascii="Comic Sans MS" w:hAnsi="Comic Sans MS"/>
              </w:rPr>
              <w:t xml:space="preserve"> to promote healthy lifestyles</w:t>
            </w:r>
            <w:r>
              <w:rPr>
                <w:rFonts w:ascii="Comic Sans MS" w:hAnsi="Comic Sans MS"/>
              </w:rPr>
              <w:t xml:space="preserve"> and give extra physical challenge during lunchtimes. </w:t>
            </w:r>
          </w:p>
          <w:p w:rsidR="00EC1D5C" w:rsidRPr="007B31A1" w:rsidRDefault="00EC1D5C">
            <w:pPr>
              <w:pStyle w:val="TableParagraph"/>
              <w:ind w:left="0"/>
              <w:rPr>
                <w:rFonts w:ascii="Comic Sans MS" w:hAnsi="Comic Sans MS"/>
              </w:rPr>
            </w:pPr>
          </w:p>
          <w:p w:rsidR="00EC1D5C" w:rsidRPr="007B31A1" w:rsidRDefault="00F96D71">
            <w:pPr>
              <w:pStyle w:val="TableParagraph"/>
              <w:ind w:left="0"/>
              <w:rPr>
                <w:rFonts w:ascii="Comic Sans MS" w:hAnsi="Comic Sans MS"/>
              </w:rPr>
            </w:pPr>
            <w:r>
              <w:rPr>
                <w:rFonts w:ascii="Comic Sans MS" w:hAnsi="Comic Sans MS"/>
              </w:rPr>
              <w:t>A</w:t>
            </w:r>
            <w:r w:rsidR="00DD570A">
              <w:rPr>
                <w:rFonts w:ascii="Comic Sans MS" w:hAnsi="Comic Sans MS"/>
              </w:rPr>
              <w:t xml:space="preserve">ctive learning via </w:t>
            </w:r>
            <w:r w:rsidR="00EC1D5C" w:rsidRPr="007B31A1">
              <w:rPr>
                <w:rFonts w:ascii="Comic Sans MS" w:hAnsi="Comic Sans MS"/>
              </w:rPr>
              <w:t xml:space="preserve">‘Cross Curricular Orienteering’ </w:t>
            </w:r>
            <w:r w:rsidR="00DD570A">
              <w:rPr>
                <w:rFonts w:ascii="Comic Sans MS" w:hAnsi="Comic Sans MS"/>
              </w:rPr>
              <w:t>course (</w:t>
            </w:r>
            <w:r w:rsidR="00EC1D5C" w:rsidRPr="007B31A1">
              <w:rPr>
                <w:rFonts w:ascii="Comic Sans MS" w:hAnsi="Comic Sans MS"/>
              </w:rPr>
              <w:t>Orienteering course that can be used in subjects</w:t>
            </w:r>
            <w:r w:rsidR="00DD570A">
              <w:rPr>
                <w:rFonts w:ascii="Comic Sans MS" w:hAnsi="Comic Sans MS"/>
              </w:rPr>
              <w:t xml:space="preserve"> across the curriculum</w:t>
            </w:r>
            <w:r w:rsidR="00EC1D5C" w:rsidRPr="007B31A1">
              <w:rPr>
                <w:rFonts w:ascii="Comic Sans MS" w:hAnsi="Comic Sans MS"/>
              </w:rPr>
              <w:t xml:space="preserve">. </w:t>
            </w:r>
            <w:r w:rsidR="007B31A1">
              <w:rPr>
                <w:rFonts w:ascii="Comic Sans MS" w:hAnsi="Comic Sans MS"/>
              </w:rPr>
              <w:t xml:space="preserve">Staff training </w:t>
            </w:r>
            <w:r>
              <w:rPr>
                <w:rFonts w:ascii="Comic Sans MS" w:hAnsi="Comic Sans MS"/>
              </w:rPr>
              <w:t xml:space="preserve">included </w:t>
            </w:r>
            <w:r w:rsidR="007B31A1">
              <w:rPr>
                <w:rFonts w:ascii="Comic Sans MS" w:hAnsi="Comic Sans MS"/>
              </w:rPr>
              <w:t>in this.</w:t>
            </w:r>
            <w:r w:rsidR="00DD570A">
              <w:rPr>
                <w:rFonts w:ascii="Comic Sans MS" w:hAnsi="Comic Sans MS"/>
              </w:rPr>
              <w:t>)</w:t>
            </w:r>
          </w:p>
          <w:p w:rsidR="007B31A1" w:rsidRDefault="007B31A1" w:rsidP="007B31A1">
            <w:pPr>
              <w:pStyle w:val="TableParagraph"/>
              <w:ind w:left="0"/>
              <w:rPr>
                <w:rFonts w:ascii="Comic Sans MS" w:hAnsi="Comic Sans MS"/>
              </w:rPr>
            </w:pPr>
          </w:p>
          <w:p w:rsidR="006E4734" w:rsidRDefault="007B5B0A" w:rsidP="007B5B0A">
            <w:pPr>
              <w:pStyle w:val="TableParagraph"/>
              <w:ind w:left="0"/>
              <w:rPr>
                <w:rFonts w:ascii="Comic Sans MS" w:hAnsi="Comic Sans MS"/>
              </w:rPr>
            </w:pPr>
            <w:r>
              <w:rPr>
                <w:rFonts w:ascii="Comic Sans MS" w:hAnsi="Comic Sans MS"/>
              </w:rPr>
              <w:t>Resources bought for F</w:t>
            </w:r>
            <w:r w:rsidR="007B31A1">
              <w:rPr>
                <w:rFonts w:ascii="Comic Sans MS" w:hAnsi="Comic Sans MS"/>
              </w:rPr>
              <w:t xml:space="preserve">orest </w:t>
            </w:r>
            <w:r>
              <w:rPr>
                <w:rFonts w:ascii="Comic Sans MS" w:hAnsi="Comic Sans MS"/>
              </w:rPr>
              <w:t>School</w:t>
            </w:r>
            <w:r w:rsidR="007B31A1">
              <w:rPr>
                <w:rFonts w:ascii="Comic Sans MS" w:hAnsi="Comic Sans MS"/>
              </w:rPr>
              <w:t xml:space="preserve"> to encourage fine and gross motor skills (tools, climbing ropes).</w:t>
            </w:r>
          </w:p>
          <w:p w:rsidR="006E4734" w:rsidRDefault="006E4734" w:rsidP="007B5B0A">
            <w:pPr>
              <w:pStyle w:val="TableParagraph"/>
              <w:ind w:left="0"/>
              <w:rPr>
                <w:rFonts w:ascii="Comic Sans MS" w:hAnsi="Comic Sans MS"/>
              </w:rPr>
            </w:pPr>
          </w:p>
          <w:p w:rsidR="006E4734" w:rsidRDefault="006E4734" w:rsidP="007B5B0A">
            <w:pPr>
              <w:pStyle w:val="TableParagraph"/>
              <w:ind w:left="0"/>
              <w:rPr>
                <w:rFonts w:ascii="Comic Sans MS" w:hAnsi="Comic Sans MS"/>
              </w:rPr>
            </w:pPr>
          </w:p>
          <w:p w:rsidR="006E4734" w:rsidRDefault="006E4734" w:rsidP="007B5B0A">
            <w:pPr>
              <w:pStyle w:val="TableParagraph"/>
              <w:ind w:left="0"/>
              <w:rPr>
                <w:rFonts w:ascii="Comic Sans MS" w:hAnsi="Comic Sans MS"/>
              </w:rPr>
            </w:pPr>
            <w:r>
              <w:rPr>
                <w:rFonts w:ascii="Comic Sans MS" w:hAnsi="Comic Sans MS"/>
              </w:rPr>
              <w:t>Life Ed</w:t>
            </w:r>
            <w:r w:rsidR="00F96D71">
              <w:rPr>
                <w:rFonts w:ascii="Comic Sans MS" w:hAnsi="Comic Sans MS"/>
              </w:rPr>
              <w:t>ucation to visit school ann</w:t>
            </w:r>
            <w:r>
              <w:rPr>
                <w:rFonts w:ascii="Comic Sans MS" w:hAnsi="Comic Sans MS"/>
              </w:rPr>
              <w:t xml:space="preserve"> – promote healthy lifestyles and develop understanding of why this is important.</w:t>
            </w:r>
          </w:p>
          <w:p w:rsidR="006E4734" w:rsidRDefault="006E4734" w:rsidP="007B5B0A">
            <w:pPr>
              <w:pStyle w:val="TableParagraph"/>
              <w:ind w:left="0"/>
              <w:rPr>
                <w:rFonts w:ascii="Comic Sans MS" w:hAnsi="Comic Sans MS"/>
              </w:rPr>
            </w:pPr>
          </w:p>
          <w:p w:rsidR="006E4734" w:rsidRDefault="006E4734" w:rsidP="007B5B0A">
            <w:pPr>
              <w:pStyle w:val="TableParagraph"/>
              <w:ind w:left="0"/>
              <w:rPr>
                <w:rFonts w:ascii="Comic Sans MS" w:hAnsi="Comic Sans MS"/>
              </w:rPr>
            </w:pPr>
            <w:r>
              <w:rPr>
                <w:rFonts w:ascii="Comic Sans MS" w:hAnsi="Comic Sans MS"/>
              </w:rPr>
              <w:t>Cookery Club each half term, using Tesco ‘Lets Eat’ programme – recipe books of healthy options. Children learn to chop, peel, grate and cook (appropriate skills for their age)</w:t>
            </w:r>
          </w:p>
          <w:p w:rsidR="006E4734" w:rsidRPr="007B31A1" w:rsidRDefault="006E4734" w:rsidP="007B5B0A">
            <w:pPr>
              <w:pStyle w:val="TableParagraph"/>
              <w:ind w:left="0"/>
              <w:rPr>
                <w:rFonts w:ascii="Comic Sans MS" w:hAnsi="Comic Sans MS"/>
              </w:rPr>
            </w:pPr>
          </w:p>
        </w:tc>
        <w:tc>
          <w:tcPr>
            <w:tcW w:w="1616" w:type="dxa"/>
            <w:tcBorders>
              <w:bottom w:val="single" w:sz="12" w:space="0" w:color="231F20"/>
            </w:tcBorders>
          </w:tcPr>
          <w:p w:rsidR="00DD570A" w:rsidRDefault="00DD570A" w:rsidP="00DD570A">
            <w:pPr>
              <w:pStyle w:val="TableParagraph"/>
              <w:ind w:left="0"/>
              <w:rPr>
                <w:rFonts w:ascii="Comic Sans MS" w:hAnsi="Comic Sans MS"/>
              </w:rPr>
            </w:pPr>
            <w:r>
              <w:rPr>
                <w:rFonts w:ascii="Comic Sans MS" w:hAnsi="Comic Sans MS"/>
              </w:rPr>
              <w:lastRenderedPageBreak/>
              <w:t>£</w:t>
            </w:r>
            <w:r w:rsidR="00E4054E">
              <w:rPr>
                <w:rFonts w:ascii="Comic Sans MS" w:hAnsi="Comic Sans MS"/>
              </w:rPr>
              <w:t>1,147.50</w:t>
            </w:r>
          </w:p>
          <w:p w:rsidR="00DD570A" w:rsidRDefault="00DD570A" w:rsidP="00F77ECC">
            <w:pPr>
              <w:pStyle w:val="TableParagraph"/>
              <w:spacing w:before="160"/>
              <w:ind w:left="0"/>
              <w:rPr>
                <w:rFonts w:ascii="Comic Sans MS" w:hAnsi="Comic Sans MS"/>
              </w:rPr>
            </w:pPr>
          </w:p>
          <w:p w:rsidR="00DD570A" w:rsidRDefault="00DD570A" w:rsidP="00F77ECC">
            <w:pPr>
              <w:pStyle w:val="TableParagraph"/>
              <w:spacing w:before="160"/>
              <w:ind w:left="0"/>
              <w:rPr>
                <w:rFonts w:ascii="Comic Sans MS" w:hAnsi="Comic Sans MS"/>
              </w:rPr>
            </w:pPr>
          </w:p>
          <w:p w:rsidR="00DD570A" w:rsidRDefault="00DD570A" w:rsidP="00DD570A">
            <w:pPr>
              <w:pStyle w:val="TableParagraph"/>
              <w:ind w:left="0"/>
              <w:rPr>
                <w:rFonts w:ascii="Comic Sans MS" w:hAnsi="Comic Sans MS"/>
              </w:rPr>
            </w:pPr>
          </w:p>
          <w:p w:rsidR="00DD570A" w:rsidRDefault="00DD570A" w:rsidP="00DD570A">
            <w:pPr>
              <w:pStyle w:val="TableParagraph"/>
              <w:ind w:left="0"/>
              <w:rPr>
                <w:rFonts w:ascii="Comic Sans MS" w:hAnsi="Comic Sans MS"/>
              </w:rPr>
            </w:pPr>
          </w:p>
          <w:p w:rsidR="00F77ECC" w:rsidRDefault="00D131A0" w:rsidP="00DD570A">
            <w:pPr>
              <w:pStyle w:val="TableParagraph"/>
              <w:ind w:left="0"/>
              <w:rPr>
                <w:rFonts w:ascii="Comic Sans MS" w:hAnsi="Comic Sans MS"/>
              </w:rPr>
            </w:pPr>
            <w:r w:rsidRPr="00F07D59">
              <w:rPr>
                <w:rFonts w:ascii="Comic Sans MS" w:hAnsi="Comic Sans MS"/>
              </w:rPr>
              <w:t>£</w:t>
            </w:r>
            <w:r w:rsidR="00DD570A">
              <w:rPr>
                <w:rFonts w:ascii="Comic Sans MS" w:hAnsi="Comic Sans MS"/>
              </w:rPr>
              <w:t xml:space="preserve">1450 </w:t>
            </w:r>
          </w:p>
          <w:p w:rsidR="00DD570A" w:rsidRDefault="00DD570A" w:rsidP="00DD570A">
            <w:pPr>
              <w:pStyle w:val="TableParagraph"/>
              <w:ind w:left="0"/>
              <w:rPr>
                <w:rFonts w:ascii="Comic Sans MS" w:hAnsi="Comic Sans MS"/>
              </w:rPr>
            </w:pPr>
          </w:p>
          <w:p w:rsidR="00DD570A" w:rsidRDefault="00DD570A" w:rsidP="00DD570A">
            <w:pPr>
              <w:pStyle w:val="TableParagraph"/>
              <w:ind w:left="0"/>
              <w:rPr>
                <w:rFonts w:ascii="Comic Sans MS" w:hAnsi="Comic Sans MS"/>
              </w:rPr>
            </w:pPr>
          </w:p>
          <w:p w:rsidR="00F77ECC" w:rsidRDefault="00F77ECC" w:rsidP="00DD570A">
            <w:pPr>
              <w:pStyle w:val="TableParagraph"/>
              <w:ind w:left="0"/>
              <w:rPr>
                <w:rFonts w:ascii="Comic Sans MS" w:hAnsi="Comic Sans MS"/>
              </w:rPr>
            </w:pPr>
            <w:r>
              <w:rPr>
                <w:rFonts w:ascii="Comic Sans MS" w:hAnsi="Comic Sans MS"/>
              </w:rPr>
              <w:t>£3,240</w:t>
            </w:r>
          </w:p>
          <w:p w:rsidR="00F77ECC" w:rsidRDefault="00F77ECC" w:rsidP="00DD570A">
            <w:pPr>
              <w:pStyle w:val="TableParagraph"/>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621FD8" w:rsidP="00F77ECC">
            <w:pPr>
              <w:pStyle w:val="TableParagraph"/>
              <w:spacing w:before="160"/>
              <w:ind w:left="0"/>
              <w:rPr>
                <w:rFonts w:ascii="Comic Sans MS" w:hAnsi="Comic Sans MS"/>
              </w:rPr>
            </w:pPr>
            <w:r>
              <w:rPr>
                <w:rFonts w:ascii="Comic Sans MS" w:hAnsi="Comic Sans MS"/>
              </w:rPr>
              <w:t>£10,000</w:t>
            </w: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F77ECC" w:rsidRDefault="00F96D71" w:rsidP="00F77ECC">
            <w:pPr>
              <w:pStyle w:val="TableParagraph"/>
              <w:spacing w:before="160"/>
              <w:ind w:left="0"/>
              <w:rPr>
                <w:rFonts w:ascii="Comic Sans MS" w:hAnsi="Comic Sans MS"/>
              </w:rPr>
            </w:pPr>
            <w:r>
              <w:rPr>
                <w:rFonts w:ascii="Comic Sans MS" w:hAnsi="Comic Sans MS"/>
              </w:rPr>
              <w:t>£1650</w:t>
            </w:r>
          </w:p>
          <w:p w:rsidR="00F77ECC" w:rsidRDefault="00F77ECC" w:rsidP="00F77ECC">
            <w:pPr>
              <w:pStyle w:val="TableParagraph"/>
              <w:spacing w:before="160"/>
              <w:ind w:left="0"/>
              <w:rPr>
                <w:rFonts w:ascii="Comic Sans MS" w:hAnsi="Comic Sans MS"/>
              </w:rPr>
            </w:pPr>
          </w:p>
          <w:p w:rsidR="00F77ECC" w:rsidRDefault="00F77ECC" w:rsidP="00F77ECC">
            <w:pPr>
              <w:pStyle w:val="TableParagraph"/>
              <w:spacing w:before="160"/>
              <w:ind w:left="0"/>
              <w:rPr>
                <w:rFonts w:ascii="Comic Sans MS" w:hAnsi="Comic Sans MS"/>
              </w:rPr>
            </w:pPr>
          </w:p>
          <w:p w:rsidR="00E71813" w:rsidRDefault="00E71813" w:rsidP="00F77ECC">
            <w:pPr>
              <w:pStyle w:val="TableParagraph"/>
              <w:spacing w:before="160"/>
              <w:ind w:left="0"/>
              <w:rPr>
                <w:rFonts w:ascii="Comic Sans MS" w:hAnsi="Comic Sans MS"/>
              </w:rPr>
            </w:pPr>
          </w:p>
          <w:p w:rsidR="00E71813" w:rsidRDefault="00E71813" w:rsidP="00F77ECC">
            <w:pPr>
              <w:pStyle w:val="TableParagraph"/>
              <w:spacing w:before="160"/>
              <w:ind w:left="0"/>
              <w:rPr>
                <w:rFonts w:ascii="Comic Sans MS" w:hAnsi="Comic Sans MS"/>
              </w:rPr>
            </w:pPr>
            <w:r>
              <w:rPr>
                <w:rFonts w:ascii="Comic Sans MS" w:hAnsi="Comic Sans MS"/>
              </w:rPr>
              <w:t>£950</w:t>
            </w:r>
          </w:p>
          <w:p w:rsidR="006E4734" w:rsidRDefault="006E4734" w:rsidP="00F77ECC">
            <w:pPr>
              <w:pStyle w:val="TableParagraph"/>
              <w:spacing w:before="160"/>
              <w:ind w:left="0"/>
              <w:rPr>
                <w:rFonts w:ascii="Comic Sans MS" w:hAnsi="Comic Sans MS"/>
              </w:rPr>
            </w:pPr>
          </w:p>
          <w:p w:rsidR="006E4734" w:rsidRDefault="006E4734" w:rsidP="00F77ECC">
            <w:pPr>
              <w:pStyle w:val="TableParagraph"/>
              <w:spacing w:before="160"/>
              <w:ind w:left="0"/>
              <w:rPr>
                <w:rFonts w:ascii="Comic Sans MS" w:hAnsi="Comic Sans MS"/>
              </w:rPr>
            </w:pPr>
          </w:p>
          <w:p w:rsidR="006E4734" w:rsidRDefault="006E4734" w:rsidP="00F77ECC">
            <w:pPr>
              <w:pStyle w:val="TableParagraph"/>
              <w:spacing w:before="160"/>
              <w:ind w:left="0"/>
              <w:rPr>
                <w:rFonts w:ascii="Comic Sans MS" w:hAnsi="Comic Sans MS"/>
              </w:rPr>
            </w:pPr>
          </w:p>
          <w:p w:rsidR="006E4734" w:rsidRDefault="006E4734" w:rsidP="00F77ECC">
            <w:pPr>
              <w:pStyle w:val="TableParagraph"/>
              <w:spacing w:before="160"/>
              <w:ind w:left="0"/>
              <w:rPr>
                <w:rFonts w:ascii="Comic Sans MS" w:hAnsi="Comic Sans MS"/>
              </w:rPr>
            </w:pPr>
            <w:r>
              <w:rPr>
                <w:rFonts w:ascii="Comic Sans MS" w:hAnsi="Comic Sans MS"/>
              </w:rPr>
              <w:t>£360</w:t>
            </w:r>
          </w:p>
          <w:p w:rsidR="00F77ECC" w:rsidRDefault="00F77ECC" w:rsidP="00F77ECC">
            <w:pPr>
              <w:pStyle w:val="TableParagraph"/>
              <w:spacing w:before="160"/>
              <w:ind w:left="0"/>
              <w:rPr>
                <w:rFonts w:ascii="Comic Sans MS" w:hAnsi="Comic Sans MS"/>
              </w:rPr>
            </w:pPr>
          </w:p>
          <w:p w:rsidR="006E4734" w:rsidRDefault="006E4734" w:rsidP="00F77ECC">
            <w:pPr>
              <w:pStyle w:val="TableParagraph"/>
              <w:spacing w:before="160"/>
              <w:ind w:left="0"/>
              <w:rPr>
                <w:rFonts w:ascii="Comic Sans MS" w:hAnsi="Comic Sans MS"/>
              </w:rPr>
            </w:pPr>
          </w:p>
          <w:p w:rsidR="006E4734" w:rsidRDefault="006E4734" w:rsidP="00F77ECC">
            <w:pPr>
              <w:pStyle w:val="TableParagraph"/>
              <w:spacing w:before="160"/>
              <w:ind w:left="0"/>
              <w:rPr>
                <w:rFonts w:ascii="Comic Sans MS" w:hAnsi="Comic Sans MS"/>
              </w:rPr>
            </w:pPr>
          </w:p>
          <w:p w:rsidR="006E4734" w:rsidRPr="00F07D59" w:rsidRDefault="006E4734" w:rsidP="00F77ECC">
            <w:pPr>
              <w:pStyle w:val="TableParagraph"/>
              <w:spacing w:before="160"/>
              <w:ind w:left="0"/>
              <w:rPr>
                <w:rFonts w:ascii="Comic Sans MS" w:hAnsi="Comic Sans MS"/>
              </w:rPr>
            </w:pPr>
            <w:r>
              <w:rPr>
                <w:rFonts w:ascii="Comic Sans MS" w:hAnsi="Comic Sans MS"/>
              </w:rPr>
              <w:t>£1,150</w:t>
            </w:r>
          </w:p>
        </w:tc>
        <w:tc>
          <w:tcPr>
            <w:tcW w:w="3307" w:type="dxa"/>
            <w:tcBorders>
              <w:bottom w:val="single" w:sz="12" w:space="0" w:color="231F20"/>
            </w:tcBorders>
          </w:tcPr>
          <w:p w:rsidR="00C658FB" w:rsidRPr="00F07D59" w:rsidRDefault="00C658FB">
            <w:pPr>
              <w:pStyle w:val="TableParagraph"/>
              <w:ind w:left="0"/>
              <w:rPr>
                <w:rFonts w:ascii="Comic Sans MS" w:hAnsi="Comic Sans MS"/>
              </w:rPr>
            </w:pPr>
          </w:p>
        </w:tc>
        <w:tc>
          <w:tcPr>
            <w:tcW w:w="3134" w:type="dxa"/>
            <w:tcBorders>
              <w:bottom w:val="single" w:sz="12" w:space="0" w:color="231F20"/>
            </w:tcBorders>
          </w:tcPr>
          <w:p w:rsidR="00C658FB" w:rsidRPr="00F07D59" w:rsidRDefault="00C658FB">
            <w:pPr>
              <w:pStyle w:val="TableParagraph"/>
              <w:ind w:left="0"/>
              <w:rPr>
                <w:rFonts w:ascii="Comic Sans MS" w:hAnsi="Comic Sans MS"/>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r w:rsidR="0011184F">
              <w:rPr>
                <w:color w:val="00B9F2"/>
                <w:sz w:val="24"/>
              </w:rPr>
              <w:t xml:space="preserve">   </w:t>
            </w:r>
            <w:r w:rsidR="0011184F">
              <w:rPr>
                <w:b/>
                <w:color w:val="00B9F2"/>
                <w:sz w:val="32"/>
                <w:szCs w:val="32"/>
                <w:u w:val="single"/>
              </w:rPr>
              <w:t>£500</w:t>
            </w:r>
            <w:r w:rsidR="0011184F">
              <w:rPr>
                <w:color w:val="00B9F2"/>
                <w:sz w:val="24"/>
              </w:rPr>
              <w:t xml:space="preserve"> </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12061A" w:rsidP="0012061A">
            <w:pPr>
              <w:pStyle w:val="TableParagraph"/>
              <w:spacing w:before="45" w:line="255" w:lineRule="exact"/>
              <w:ind w:left="39"/>
              <w:jc w:val="center"/>
              <w:rPr>
                <w:sz w:val="21"/>
              </w:rPr>
            </w:pPr>
            <w:r>
              <w:rPr>
                <w:sz w:val="21"/>
              </w:rPr>
              <w:t>2</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F07D59" w:rsidRPr="007B31A1" w:rsidRDefault="00EC1D5C">
            <w:pPr>
              <w:pStyle w:val="TableParagraph"/>
              <w:ind w:left="0"/>
              <w:rPr>
                <w:rFonts w:ascii="Comic Sans MS" w:hAnsi="Comic Sans MS"/>
              </w:rPr>
            </w:pPr>
            <w:r w:rsidRPr="007B31A1">
              <w:rPr>
                <w:rFonts w:ascii="Comic Sans MS" w:hAnsi="Comic Sans MS"/>
              </w:rPr>
              <w:t>Children’s enthusiasm, interest and passion for PESSPA to be increased.</w:t>
            </w:r>
          </w:p>
          <w:p w:rsidR="00EC1D5C" w:rsidRPr="007B31A1" w:rsidRDefault="00EC1D5C">
            <w:pPr>
              <w:pStyle w:val="TableParagraph"/>
              <w:ind w:left="0"/>
              <w:rPr>
                <w:rFonts w:ascii="Comic Sans MS" w:hAnsi="Comic Sans MS"/>
              </w:rPr>
            </w:pPr>
          </w:p>
          <w:p w:rsidR="00EC1D5C" w:rsidRPr="007B31A1" w:rsidRDefault="00EC1D5C">
            <w:pPr>
              <w:pStyle w:val="TableParagraph"/>
              <w:ind w:left="0"/>
              <w:rPr>
                <w:rFonts w:ascii="Comic Sans MS" w:hAnsi="Comic Sans MS"/>
              </w:rPr>
            </w:pPr>
          </w:p>
          <w:p w:rsidR="00EC1D5C" w:rsidRPr="007B31A1" w:rsidRDefault="00EC1D5C" w:rsidP="00EC1D5C">
            <w:pPr>
              <w:pStyle w:val="TableParagraph"/>
              <w:ind w:left="0" w:firstLine="720"/>
              <w:rPr>
                <w:rFonts w:ascii="Comic Sans MS" w:hAnsi="Comic Sans MS"/>
              </w:rPr>
            </w:pPr>
          </w:p>
          <w:p w:rsidR="00EC1D5C" w:rsidRPr="007B31A1" w:rsidRDefault="00EC1D5C" w:rsidP="00EF4B2A">
            <w:pPr>
              <w:pStyle w:val="TableParagraph"/>
              <w:ind w:left="0"/>
              <w:rPr>
                <w:rFonts w:ascii="Comic Sans MS" w:hAnsi="Comic Sans MS"/>
              </w:rPr>
            </w:pPr>
          </w:p>
          <w:p w:rsidR="00EC1D5C" w:rsidRPr="007B31A1" w:rsidRDefault="00EC1D5C">
            <w:pPr>
              <w:pStyle w:val="TableParagraph"/>
              <w:ind w:left="0"/>
              <w:rPr>
                <w:rFonts w:ascii="Comic Sans MS" w:hAnsi="Comic Sans MS"/>
              </w:rPr>
            </w:pPr>
            <w:r w:rsidRPr="007B31A1">
              <w:rPr>
                <w:rFonts w:ascii="Comic Sans MS" w:hAnsi="Comic Sans MS"/>
              </w:rPr>
              <w:t>High quality teaching and learning in PE. Progression of skills throughout the PE curriculum. Effective assessment and tracking, so early intervention and challenge can be implemented.</w:t>
            </w:r>
          </w:p>
        </w:tc>
        <w:tc>
          <w:tcPr>
            <w:tcW w:w="3600" w:type="dxa"/>
          </w:tcPr>
          <w:p w:rsidR="00EC1D5C" w:rsidRDefault="00EC1D5C">
            <w:pPr>
              <w:pStyle w:val="TableParagraph"/>
              <w:ind w:left="0"/>
              <w:rPr>
                <w:rFonts w:ascii="Comic Sans MS" w:hAnsi="Comic Sans MS"/>
              </w:rPr>
            </w:pPr>
            <w:r w:rsidRPr="007B31A1">
              <w:rPr>
                <w:rFonts w:ascii="Comic Sans MS" w:hAnsi="Comic Sans MS"/>
              </w:rPr>
              <w:t>PE and school sport achievements celebrated during Whole School Assembly so that the profile of PESSPA is raised throughout the school, and to inspire other children to engage with PESSPA</w:t>
            </w:r>
          </w:p>
          <w:p w:rsidR="007B31A1" w:rsidRPr="007B31A1" w:rsidRDefault="007B31A1">
            <w:pPr>
              <w:pStyle w:val="TableParagraph"/>
              <w:ind w:left="0"/>
              <w:rPr>
                <w:rFonts w:ascii="Comic Sans MS" w:hAnsi="Comic Sans MS"/>
              </w:rPr>
            </w:pPr>
          </w:p>
          <w:p w:rsidR="00EC1D5C" w:rsidRPr="007B31A1" w:rsidRDefault="007B31A1">
            <w:pPr>
              <w:pStyle w:val="TableParagraph"/>
              <w:ind w:left="0"/>
              <w:rPr>
                <w:rFonts w:ascii="Comic Sans MS" w:hAnsi="Comic Sans MS"/>
              </w:rPr>
            </w:pPr>
            <w:r>
              <w:rPr>
                <w:rFonts w:ascii="Comic Sans MS" w:hAnsi="Comic Sans MS"/>
              </w:rPr>
              <w:t>Staff twilight led by Jess Squires</w:t>
            </w:r>
            <w:r w:rsidR="00EC1D5C" w:rsidRPr="007B31A1">
              <w:rPr>
                <w:rFonts w:ascii="Comic Sans MS" w:hAnsi="Comic Sans MS"/>
              </w:rPr>
              <w:t xml:space="preserve"> to introduce the App to the staff, and the benefits it can bring for planning, assessing and collating evidence to support judgements.</w:t>
            </w:r>
          </w:p>
        </w:tc>
        <w:tc>
          <w:tcPr>
            <w:tcW w:w="1616" w:type="dxa"/>
          </w:tcPr>
          <w:p w:rsidR="00F77ECC" w:rsidRDefault="00F77ECC">
            <w:pPr>
              <w:pStyle w:val="TableParagraph"/>
              <w:spacing w:before="171"/>
              <w:ind w:left="45"/>
              <w:rPr>
                <w:rFonts w:ascii="Comic Sans MS" w:hAnsi="Comic Sans MS"/>
              </w:rPr>
            </w:pPr>
          </w:p>
          <w:p w:rsidR="00F77ECC" w:rsidRDefault="00F77ECC">
            <w:pPr>
              <w:pStyle w:val="TableParagraph"/>
              <w:spacing w:before="171"/>
              <w:ind w:left="45"/>
              <w:rPr>
                <w:rFonts w:ascii="Comic Sans MS" w:hAnsi="Comic Sans MS"/>
              </w:rPr>
            </w:pPr>
          </w:p>
          <w:p w:rsidR="00F77ECC" w:rsidRDefault="00F77ECC">
            <w:pPr>
              <w:pStyle w:val="TableParagraph"/>
              <w:spacing w:before="171"/>
              <w:ind w:left="45"/>
              <w:rPr>
                <w:rFonts w:ascii="Comic Sans MS" w:hAnsi="Comic Sans MS"/>
              </w:rPr>
            </w:pPr>
          </w:p>
          <w:p w:rsidR="00F77ECC" w:rsidRDefault="00F77ECC">
            <w:pPr>
              <w:pStyle w:val="TableParagraph"/>
              <w:spacing w:before="171"/>
              <w:ind w:left="45"/>
              <w:rPr>
                <w:rFonts w:ascii="Comic Sans MS" w:hAnsi="Comic Sans MS"/>
              </w:rPr>
            </w:pPr>
          </w:p>
          <w:p w:rsidR="00F77ECC" w:rsidRDefault="00F77ECC">
            <w:pPr>
              <w:pStyle w:val="TableParagraph"/>
              <w:spacing w:before="171"/>
              <w:ind w:left="45"/>
              <w:rPr>
                <w:rFonts w:ascii="Comic Sans MS" w:hAnsi="Comic Sans MS"/>
              </w:rPr>
            </w:pPr>
          </w:p>
          <w:p w:rsidR="0001002C" w:rsidRDefault="00D131A0">
            <w:pPr>
              <w:pStyle w:val="TableParagraph"/>
              <w:spacing w:before="171"/>
              <w:ind w:left="45"/>
              <w:rPr>
                <w:rFonts w:ascii="Comic Sans MS" w:hAnsi="Comic Sans MS"/>
              </w:rPr>
            </w:pPr>
            <w:r w:rsidRPr="00F07D59">
              <w:rPr>
                <w:rFonts w:ascii="Comic Sans MS" w:hAnsi="Comic Sans MS"/>
              </w:rPr>
              <w:t>£</w:t>
            </w:r>
            <w:r w:rsidR="00F77ECC">
              <w:rPr>
                <w:rFonts w:ascii="Comic Sans MS" w:hAnsi="Comic Sans MS"/>
              </w:rPr>
              <w:t>350</w:t>
            </w:r>
            <w:r w:rsidR="0001002C">
              <w:rPr>
                <w:rFonts w:ascii="Comic Sans MS" w:hAnsi="Comic Sans MS"/>
              </w:rPr>
              <w:t xml:space="preserve">  </w:t>
            </w:r>
          </w:p>
          <w:p w:rsidR="00C658FB" w:rsidRDefault="0001002C" w:rsidP="0001002C">
            <w:pPr>
              <w:pStyle w:val="TableParagraph"/>
              <w:ind w:left="45"/>
              <w:rPr>
                <w:rFonts w:ascii="Comic Sans MS" w:hAnsi="Comic Sans MS"/>
              </w:rPr>
            </w:pPr>
            <w:r>
              <w:rPr>
                <w:rFonts w:ascii="Comic Sans MS" w:hAnsi="Comic Sans MS"/>
              </w:rPr>
              <w:t xml:space="preserve">+ </w:t>
            </w:r>
            <w:r>
              <w:rPr>
                <w:rFonts w:ascii="Comic Sans MS" w:hAnsi="Comic Sans MS"/>
              </w:rPr>
              <w:t>£150</w:t>
            </w:r>
          </w:p>
          <w:p w:rsidR="0001002C" w:rsidRPr="00F07D59" w:rsidRDefault="0001002C" w:rsidP="0001002C">
            <w:pPr>
              <w:pStyle w:val="TableParagraph"/>
              <w:ind w:left="45"/>
              <w:rPr>
                <w:rFonts w:ascii="Comic Sans MS" w:hAnsi="Comic Sans MS"/>
              </w:rPr>
            </w:pPr>
            <w:r>
              <w:rPr>
                <w:rFonts w:ascii="Comic Sans MS" w:hAnsi="Comic Sans MS"/>
              </w:rPr>
              <w:t xml:space="preserve">(TA extra hrs)  </w:t>
            </w:r>
          </w:p>
        </w:tc>
        <w:tc>
          <w:tcPr>
            <w:tcW w:w="3307" w:type="dxa"/>
          </w:tcPr>
          <w:p w:rsidR="00C658FB" w:rsidRPr="00F07D59" w:rsidRDefault="00C658FB">
            <w:pPr>
              <w:pStyle w:val="TableParagraph"/>
              <w:ind w:left="0"/>
              <w:rPr>
                <w:rFonts w:ascii="Comic Sans MS" w:hAnsi="Comic Sans MS"/>
              </w:rPr>
            </w:pPr>
          </w:p>
        </w:tc>
        <w:tc>
          <w:tcPr>
            <w:tcW w:w="3134" w:type="dxa"/>
          </w:tcPr>
          <w:p w:rsidR="00C658FB" w:rsidRPr="00F07D59" w:rsidRDefault="00C658FB">
            <w:pPr>
              <w:pStyle w:val="TableParagraph"/>
              <w:ind w:left="0"/>
              <w:rPr>
                <w:rFonts w:ascii="Comic Sans MS" w:hAnsi="Comic Sans MS"/>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11184F" w:rsidRPr="0011184F" w:rsidRDefault="0011184F">
            <w:pPr>
              <w:pStyle w:val="TableParagraph"/>
              <w:spacing w:line="257" w:lineRule="exact"/>
              <w:ind w:left="28"/>
              <w:rPr>
                <w:b/>
                <w:color w:val="00B9F2"/>
                <w:sz w:val="28"/>
                <w:szCs w:val="28"/>
              </w:rPr>
            </w:pPr>
          </w:p>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r w:rsidR="0011184F">
              <w:rPr>
                <w:color w:val="00B9F2"/>
                <w:sz w:val="24"/>
              </w:rPr>
              <w:t xml:space="preserve">        </w:t>
            </w:r>
            <w:r w:rsidR="0011184F">
              <w:rPr>
                <w:b/>
                <w:color w:val="00B9F2"/>
                <w:sz w:val="32"/>
                <w:szCs w:val="32"/>
                <w:u w:val="single"/>
              </w:rPr>
              <w:t>£5,0</w:t>
            </w:r>
            <w:r w:rsidR="0011184F" w:rsidRPr="0011184F">
              <w:rPr>
                <w:b/>
                <w:color w:val="00B9F2"/>
                <w:sz w:val="32"/>
                <w:szCs w:val="32"/>
                <w:u w:val="single"/>
              </w:rPr>
              <w:t>60</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12061A" w:rsidP="0012061A">
            <w:pPr>
              <w:pStyle w:val="TableParagraph"/>
              <w:spacing w:before="23"/>
              <w:ind w:left="35"/>
              <w:jc w:val="center"/>
              <w:rPr>
                <w:sz w:val="19"/>
              </w:rPr>
            </w:pPr>
            <w:r>
              <w:rPr>
                <w:sz w:val="19"/>
              </w:rPr>
              <w:t>17</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Pr="00E4054E" w:rsidRDefault="00D131A0">
            <w:pPr>
              <w:pStyle w:val="TableParagraph"/>
              <w:spacing w:before="16"/>
              <w:rPr>
                <w:sz w:val="20"/>
                <w:szCs w:val="20"/>
              </w:rPr>
            </w:pPr>
            <w:r w:rsidRPr="00E4054E">
              <w:rPr>
                <w:color w:val="231F20"/>
                <w:sz w:val="20"/>
                <w:szCs w:val="20"/>
              </w:rPr>
              <w:t>Your</w:t>
            </w:r>
            <w:r w:rsidRPr="00E4054E">
              <w:rPr>
                <w:color w:val="231F20"/>
                <w:spacing w:val="-7"/>
                <w:sz w:val="20"/>
                <w:szCs w:val="20"/>
              </w:rPr>
              <w:t xml:space="preserve"> </w:t>
            </w:r>
            <w:r w:rsidRPr="00E4054E">
              <w:rPr>
                <w:color w:val="231F20"/>
                <w:sz w:val="20"/>
                <w:szCs w:val="20"/>
              </w:rPr>
              <w:t>school</w:t>
            </w:r>
            <w:r w:rsidRPr="00E4054E">
              <w:rPr>
                <w:color w:val="231F20"/>
                <w:spacing w:val="-7"/>
                <w:sz w:val="20"/>
                <w:szCs w:val="20"/>
              </w:rPr>
              <w:t xml:space="preserve"> </w:t>
            </w:r>
            <w:r w:rsidRPr="00E4054E">
              <w:rPr>
                <w:color w:val="231F20"/>
                <w:sz w:val="20"/>
                <w:szCs w:val="20"/>
              </w:rPr>
              <w:t>focus</w:t>
            </w:r>
            <w:r w:rsidRPr="00E4054E">
              <w:rPr>
                <w:color w:val="231F20"/>
                <w:spacing w:val="-7"/>
                <w:sz w:val="20"/>
                <w:szCs w:val="20"/>
              </w:rPr>
              <w:t xml:space="preserve"> </w:t>
            </w:r>
            <w:r w:rsidRPr="00E4054E">
              <w:rPr>
                <w:color w:val="231F20"/>
                <w:sz w:val="20"/>
                <w:szCs w:val="20"/>
              </w:rPr>
              <w:t>should</w:t>
            </w:r>
            <w:r w:rsidRPr="00E4054E">
              <w:rPr>
                <w:color w:val="231F20"/>
                <w:spacing w:val="-7"/>
                <w:sz w:val="20"/>
                <w:szCs w:val="20"/>
              </w:rPr>
              <w:t xml:space="preserve"> </w:t>
            </w:r>
            <w:r w:rsidRPr="00E4054E">
              <w:rPr>
                <w:color w:val="231F20"/>
                <w:sz w:val="20"/>
                <w:szCs w:val="20"/>
              </w:rPr>
              <w:t>be</w:t>
            </w:r>
            <w:r w:rsidRPr="00E4054E">
              <w:rPr>
                <w:color w:val="231F20"/>
                <w:spacing w:val="-7"/>
                <w:sz w:val="20"/>
                <w:szCs w:val="20"/>
              </w:rPr>
              <w:t xml:space="preserve"> </w:t>
            </w:r>
            <w:r w:rsidRPr="00E4054E">
              <w:rPr>
                <w:color w:val="231F20"/>
                <w:sz w:val="20"/>
                <w:szCs w:val="20"/>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Pr="00E4054E" w:rsidRDefault="00D131A0">
            <w:pPr>
              <w:pStyle w:val="TableParagraph"/>
              <w:spacing w:line="263" w:lineRule="exact"/>
              <w:rPr>
                <w:sz w:val="20"/>
                <w:szCs w:val="20"/>
              </w:rPr>
            </w:pPr>
            <w:r w:rsidRPr="00E4054E">
              <w:rPr>
                <w:color w:val="231F20"/>
                <w:sz w:val="20"/>
                <w:szCs w:val="20"/>
              </w:rPr>
              <w:t>what</w:t>
            </w:r>
            <w:r w:rsidRPr="00E4054E">
              <w:rPr>
                <w:color w:val="231F20"/>
                <w:spacing w:val="-3"/>
                <w:sz w:val="20"/>
                <w:szCs w:val="20"/>
              </w:rPr>
              <w:t xml:space="preserve"> </w:t>
            </w:r>
            <w:r w:rsidRPr="00E4054E">
              <w:rPr>
                <w:color w:val="231F20"/>
                <w:sz w:val="20"/>
                <w:szCs w:val="20"/>
              </w:rPr>
              <w:t>you</w:t>
            </w:r>
            <w:r w:rsidRPr="00E4054E">
              <w:rPr>
                <w:color w:val="231F20"/>
                <w:spacing w:val="-4"/>
                <w:sz w:val="20"/>
                <w:szCs w:val="20"/>
              </w:rPr>
              <w:t xml:space="preserve"> </w:t>
            </w:r>
            <w:r w:rsidRPr="00E4054E">
              <w:rPr>
                <w:color w:val="231F20"/>
                <w:sz w:val="20"/>
                <w:szCs w:val="20"/>
              </w:rPr>
              <w:t>want</w:t>
            </w:r>
            <w:r w:rsidRPr="00E4054E">
              <w:rPr>
                <w:color w:val="231F20"/>
                <w:spacing w:val="-3"/>
                <w:sz w:val="20"/>
                <w:szCs w:val="20"/>
              </w:rPr>
              <w:t xml:space="preserve"> </w:t>
            </w:r>
            <w:r w:rsidRPr="00E4054E">
              <w:rPr>
                <w:color w:val="231F20"/>
                <w:sz w:val="20"/>
                <w:szCs w:val="20"/>
              </w:rPr>
              <w:t>the</w:t>
            </w:r>
            <w:r w:rsidRPr="00E4054E">
              <w:rPr>
                <w:color w:val="231F20"/>
                <w:spacing w:val="-3"/>
                <w:sz w:val="20"/>
                <w:szCs w:val="20"/>
              </w:rPr>
              <w:t xml:space="preserve"> </w:t>
            </w:r>
            <w:r w:rsidRPr="00E4054E">
              <w:rPr>
                <w:color w:val="231F20"/>
                <w:sz w:val="20"/>
                <w:szCs w:val="20"/>
              </w:rPr>
              <w:t>pupils</w:t>
            </w:r>
            <w:r w:rsidRPr="00E4054E">
              <w:rPr>
                <w:color w:val="231F20"/>
                <w:spacing w:val="-4"/>
                <w:sz w:val="20"/>
                <w:szCs w:val="20"/>
              </w:rPr>
              <w:t xml:space="preserve"> </w:t>
            </w:r>
            <w:r w:rsidRPr="00E4054E">
              <w:rPr>
                <w:color w:val="231F20"/>
                <w:sz w:val="20"/>
                <w:szCs w:val="20"/>
              </w:rPr>
              <w:t>to</w:t>
            </w:r>
            <w:r w:rsidRPr="00E4054E">
              <w:rPr>
                <w:color w:val="231F20"/>
                <w:spacing w:val="-3"/>
                <w:sz w:val="20"/>
                <w:szCs w:val="20"/>
              </w:rPr>
              <w:t xml:space="preserve"> </w:t>
            </w:r>
            <w:r w:rsidRPr="00E4054E">
              <w:rPr>
                <w:color w:val="231F20"/>
                <w:sz w:val="20"/>
                <w:szCs w:val="20"/>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Pr="00E4054E" w:rsidRDefault="00D131A0">
            <w:pPr>
              <w:pStyle w:val="TableParagraph"/>
              <w:spacing w:line="263" w:lineRule="exact"/>
              <w:rPr>
                <w:sz w:val="20"/>
                <w:szCs w:val="20"/>
              </w:rPr>
            </w:pPr>
            <w:r w:rsidRPr="00E4054E">
              <w:rPr>
                <w:color w:val="231F20"/>
                <w:sz w:val="20"/>
                <w:szCs w:val="20"/>
              </w:rPr>
              <w:t>and</w:t>
            </w:r>
            <w:r w:rsidRPr="00E4054E">
              <w:rPr>
                <w:color w:val="231F20"/>
                <w:spacing w:val="-2"/>
                <w:sz w:val="20"/>
                <w:szCs w:val="20"/>
              </w:rPr>
              <w:t xml:space="preserve"> </w:t>
            </w:r>
            <w:r w:rsidRPr="00E4054E">
              <w:rPr>
                <w:color w:val="231F20"/>
                <w:sz w:val="20"/>
                <w:szCs w:val="20"/>
              </w:rPr>
              <w:t>be</w:t>
            </w:r>
            <w:r w:rsidRPr="00E4054E">
              <w:rPr>
                <w:color w:val="231F20"/>
                <w:spacing w:val="-2"/>
                <w:sz w:val="20"/>
                <w:szCs w:val="20"/>
              </w:rPr>
              <w:t xml:space="preserve"> </w:t>
            </w:r>
            <w:r w:rsidRPr="00E4054E">
              <w:rPr>
                <w:color w:val="231F20"/>
                <w:sz w:val="20"/>
                <w:szCs w:val="20"/>
              </w:rPr>
              <w:t>able</w:t>
            </w:r>
            <w:r w:rsidRPr="00E4054E">
              <w:rPr>
                <w:color w:val="231F20"/>
                <w:spacing w:val="-1"/>
                <w:sz w:val="20"/>
                <w:szCs w:val="20"/>
              </w:rPr>
              <w:t xml:space="preserve"> </w:t>
            </w:r>
            <w:r w:rsidRPr="00E4054E">
              <w:rPr>
                <w:color w:val="231F20"/>
                <w:sz w:val="20"/>
                <w:szCs w:val="20"/>
              </w:rPr>
              <w:t>to</w:t>
            </w:r>
            <w:r w:rsidRPr="00E4054E">
              <w:rPr>
                <w:color w:val="231F20"/>
                <w:spacing w:val="-2"/>
                <w:sz w:val="20"/>
                <w:szCs w:val="20"/>
              </w:rPr>
              <w:t xml:space="preserve"> </w:t>
            </w:r>
            <w:r w:rsidRPr="00E4054E">
              <w:rPr>
                <w:color w:val="231F20"/>
                <w:sz w:val="20"/>
                <w:szCs w:val="20"/>
              </w:rPr>
              <w:t>do</w:t>
            </w:r>
            <w:r w:rsidRPr="00E4054E">
              <w:rPr>
                <w:color w:val="231F20"/>
                <w:spacing w:val="-1"/>
                <w:sz w:val="20"/>
                <w:szCs w:val="20"/>
              </w:rPr>
              <w:t xml:space="preserve"> </w:t>
            </w:r>
            <w:r w:rsidRPr="00E4054E">
              <w:rPr>
                <w:color w:val="231F20"/>
                <w:sz w:val="20"/>
                <w:szCs w:val="20"/>
              </w:rPr>
              <w:t>and</w:t>
            </w:r>
            <w:r w:rsidRPr="00E4054E">
              <w:rPr>
                <w:color w:val="231F20"/>
                <w:spacing w:val="-2"/>
                <w:sz w:val="20"/>
                <w:szCs w:val="20"/>
              </w:rPr>
              <w:t xml:space="preserve"> </w:t>
            </w:r>
            <w:r w:rsidRPr="00E4054E">
              <w:rPr>
                <w:color w:val="231F20"/>
                <w:sz w:val="20"/>
                <w:szCs w:val="20"/>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Pr="00E4054E" w:rsidRDefault="00D131A0">
            <w:pPr>
              <w:pStyle w:val="TableParagraph"/>
              <w:spacing w:line="263" w:lineRule="exact"/>
              <w:rPr>
                <w:sz w:val="20"/>
                <w:szCs w:val="20"/>
              </w:rPr>
            </w:pPr>
            <w:r w:rsidRPr="00E4054E">
              <w:rPr>
                <w:color w:val="231F20"/>
                <w:sz w:val="20"/>
                <w:szCs w:val="20"/>
              </w:rPr>
              <w:t>what</w:t>
            </w:r>
            <w:r w:rsidRPr="00E4054E">
              <w:rPr>
                <w:color w:val="231F20"/>
                <w:spacing w:val="-3"/>
                <w:sz w:val="20"/>
                <w:szCs w:val="20"/>
              </w:rPr>
              <w:t xml:space="preserve"> </w:t>
            </w:r>
            <w:r w:rsidRPr="00E4054E">
              <w:rPr>
                <w:color w:val="231F20"/>
                <w:sz w:val="20"/>
                <w:szCs w:val="20"/>
              </w:rPr>
              <w:t>they</w:t>
            </w:r>
            <w:r w:rsidRPr="00E4054E">
              <w:rPr>
                <w:color w:val="231F20"/>
                <w:spacing w:val="-2"/>
                <w:sz w:val="20"/>
                <w:szCs w:val="20"/>
              </w:rPr>
              <w:t xml:space="preserve"> </w:t>
            </w:r>
            <w:r w:rsidRPr="00E4054E">
              <w:rPr>
                <w:color w:val="231F20"/>
                <w:sz w:val="20"/>
                <w:szCs w:val="20"/>
              </w:rPr>
              <w:t>need</w:t>
            </w:r>
            <w:r w:rsidRPr="00E4054E">
              <w:rPr>
                <w:color w:val="231F20"/>
                <w:spacing w:val="-3"/>
                <w:sz w:val="20"/>
                <w:szCs w:val="20"/>
              </w:rPr>
              <w:t xml:space="preserve"> </w:t>
            </w:r>
            <w:r w:rsidRPr="00E4054E">
              <w:rPr>
                <w:color w:val="231F20"/>
                <w:sz w:val="20"/>
                <w:szCs w:val="20"/>
              </w:rPr>
              <w:t>to</w:t>
            </w:r>
            <w:r w:rsidRPr="00E4054E">
              <w:rPr>
                <w:color w:val="231F20"/>
                <w:spacing w:val="-4"/>
                <w:sz w:val="20"/>
                <w:szCs w:val="20"/>
              </w:rPr>
              <w:t xml:space="preserve"> </w:t>
            </w:r>
            <w:r w:rsidRPr="00E4054E">
              <w:rPr>
                <w:color w:val="231F20"/>
                <w:sz w:val="20"/>
                <w:szCs w:val="20"/>
              </w:rPr>
              <w:t>learn</w:t>
            </w:r>
            <w:r w:rsidRPr="00E4054E">
              <w:rPr>
                <w:color w:val="231F20"/>
                <w:spacing w:val="-3"/>
                <w:sz w:val="20"/>
                <w:szCs w:val="20"/>
              </w:rPr>
              <w:t xml:space="preserve"> </w:t>
            </w:r>
            <w:r w:rsidRPr="00E4054E">
              <w:rPr>
                <w:color w:val="231F20"/>
                <w:sz w:val="20"/>
                <w:szCs w:val="20"/>
              </w:rPr>
              <w:t>and</w:t>
            </w:r>
            <w:r w:rsidRPr="00E4054E">
              <w:rPr>
                <w:color w:val="231F20"/>
                <w:spacing w:val="-3"/>
                <w:sz w:val="20"/>
                <w:szCs w:val="20"/>
              </w:rPr>
              <w:t xml:space="preserve"> </w:t>
            </w:r>
            <w:r w:rsidRPr="00E4054E">
              <w:rPr>
                <w:color w:val="231F20"/>
                <w:sz w:val="20"/>
                <w:szCs w:val="20"/>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Pr="00E4054E" w:rsidRDefault="00D131A0">
            <w:pPr>
              <w:pStyle w:val="TableParagraph"/>
              <w:spacing w:line="254" w:lineRule="exact"/>
              <w:rPr>
                <w:sz w:val="20"/>
                <w:szCs w:val="20"/>
              </w:rPr>
            </w:pPr>
            <w:r w:rsidRPr="00E4054E">
              <w:rPr>
                <w:color w:val="231F20"/>
                <w:sz w:val="20"/>
                <w:szCs w:val="20"/>
              </w:rPr>
              <w:t>consolidate</w:t>
            </w:r>
            <w:r w:rsidRPr="00E4054E">
              <w:rPr>
                <w:color w:val="231F20"/>
                <w:spacing w:val="-9"/>
                <w:sz w:val="20"/>
                <w:szCs w:val="20"/>
              </w:rPr>
              <w:t xml:space="preserve"> </w:t>
            </w:r>
            <w:r w:rsidRPr="00E4054E">
              <w:rPr>
                <w:color w:val="231F20"/>
                <w:sz w:val="20"/>
                <w:szCs w:val="20"/>
              </w:rPr>
              <w:t>through</w:t>
            </w:r>
            <w:r w:rsidRPr="00E4054E">
              <w:rPr>
                <w:color w:val="231F20"/>
                <w:spacing w:val="-9"/>
                <w:sz w:val="20"/>
                <w:szCs w:val="20"/>
              </w:rPr>
              <w:t xml:space="preserve"> </w:t>
            </w:r>
            <w:r w:rsidRPr="00E4054E">
              <w:rPr>
                <w:color w:val="231F20"/>
                <w:sz w:val="20"/>
                <w:szCs w:val="20"/>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Pr="007B31A1" w:rsidRDefault="000376F1" w:rsidP="007B31A1">
            <w:pPr>
              <w:pStyle w:val="TableParagraph"/>
              <w:ind w:left="0"/>
              <w:rPr>
                <w:rFonts w:ascii="Comic Sans MS" w:hAnsi="Comic Sans MS"/>
              </w:rPr>
            </w:pPr>
            <w:r w:rsidRPr="007B31A1">
              <w:rPr>
                <w:rFonts w:ascii="Comic Sans MS" w:hAnsi="Comic Sans MS"/>
              </w:rPr>
              <w:lastRenderedPageBreak/>
              <w:t xml:space="preserve">All staff to be competent and confident to </w:t>
            </w:r>
            <w:r w:rsidR="007B31A1" w:rsidRPr="007B31A1">
              <w:rPr>
                <w:rFonts w:ascii="Comic Sans MS" w:hAnsi="Comic Sans MS"/>
              </w:rPr>
              <w:t>deliver high quality PE lessons, so that even more children can perform at age related expectations, with a particular focus on improving children’s fundamental movement skills.</w:t>
            </w:r>
          </w:p>
          <w:p w:rsidR="007B31A1" w:rsidRPr="007B31A1" w:rsidRDefault="007B31A1" w:rsidP="007B31A1">
            <w:pPr>
              <w:pStyle w:val="TableParagraph"/>
              <w:ind w:left="0"/>
              <w:rPr>
                <w:rFonts w:ascii="Comic Sans MS" w:hAnsi="Comic Sans MS"/>
              </w:rPr>
            </w:pPr>
          </w:p>
          <w:p w:rsidR="007B31A1" w:rsidRDefault="007B31A1" w:rsidP="007B31A1">
            <w:pPr>
              <w:pStyle w:val="TableParagraph"/>
              <w:ind w:left="0"/>
              <w:rPr>
                <w:rFonts w:ascii="Comic Sans MS" w:hAnsi="Comic Sans MS"/>
              </w:rPr>
            </w:pPr>
            <w:r w:rsidRPr="007B31A1">
              <w:rPr>
                <w:rFonts w:ascii="Comic Sans MS" w:hAnsi="Comic Sans MS"/>
              </w:rPr>
              <w:t>Knowledgeable PE subject leaders and teachers, so that learning can be appropriately moved forward or supported.</w:t>
            </w:r>
          </w:p>
          <w:p w:rsidR="00EF4B2A" w:rsidRDefault="00EF4B2A" w:rsidP="007B31A1">
            <w:pPr>
              <w:pStyle w:val="TableParagraph"/>
              <w:ind w:left="0"/>
              <w:rPr>
                <w:rFonts w:ascii="Comic Sans MS" w:hAnsi="Comic Sans MS"/>
              </w:rPr>
            </w:pPr>
          </w:p>
          <w:p w:rsidR="00EF4B2A" w:rsidRPr="007B31A1" w:rsidRDefault="00EF4B2A" w:rsidP="007B31A1">
            <w:pPr>
              <w:pStyle w:val="TableParagraph"/>
              <w:ind w:left="0"/>
              <w:rPr>
                <w:rFonts w:ascii="Comic Sans MS" w:hAnsi="Comic Sans MS"/>
              </w:rPr>
            </w:pPr>
            <w:r>
              <w:rPr>
                <w:rFonts w:ascii="Comic Sans MS" w:hAnsi="Comic Sans MS"/>
              </w:rPr>
              <w:t>Children begin to develop subject knowledge in PE as they do in any other area of the curriculum.</w:t>
            </w:r>
          </w:p>
        </w:tc>
        <w:tc>
          <w:tcPr>
            <w:tcW w:w="3458" w:type="dxa"/>
          </w:tcPr>
          <w:p w:rsidR="00C658FB" w:rsidRDefault="0001002C">
            <w:pPr>
              <w:pStyle w:val="TableParagraph"/>
              <w:ind w:left="0"/>
              <w:rPr>
                <w:rFonts w:ascii="Comic Sans MS" w:hAnsi="Comic Sans MS"/>
              </w:rPr>
            </w:pPr>
            <w:r>
              <w:rPr>
                <w:rFonts w:ascii="Comic Sans MS" w:hAnsi="Comic Sans MS"/>
              </w:rPr>
              <w:t>All staff to receive the L</w:t>
            </w:r>
            <w:r w:rsidR="000376F1" w:rsidRPr="007B31A1">
              <w:rPr>
                <w:rFonts w:ascii="Comic Sans MS" w:hAnsi="Comic Sans MS"/>
              </w:rPr>
              <w:t xml:space="preserve">ancs PE training via Jess Squires (PE consultant). </w:t>
            </w:r>
          </w:p>
          <w:p w:rsidR="00F77ECC" w:rsidRPr="007B31A1" w:rsidRDefault="00F77ECC">
            <w:pPr>
              <w:pStyle w:val="TableParagraph"/>
              <w:ind w:left="0"/>
              <w:rPr>
                <w:rFonts w:ascii="Comic Sans MS" w:hAnsi="Comic Sans MS"/>
              </w:rPr>
            </w:pPr>
            <w:r>
              <w:rPr>
                <w:rFonts w:ascii="Comic Sans MS" w:hAnsi="Comic Sans MS"/>
              </w:rPr>
              <w:t>(4 teachers x 2 days training @£370 per day (£185 cost of course, £185 cost of supply)</w:t>
            </w:r>
          </w:p>
          <w:p w:rsidR="000376F1" w:rsidRPr="007B31A1" w:rsidRDefault="000376F1">
            <w:pPr>
              <w:pStyle w:val="TableParagraph"/>
              <w:ind w:left="0"/>
              <w:rPr>
                <w:rFonts w:ascii="Comic Sans MS" w:hAnsi="Comic Sans MS"/>
              </w:rPr>
            </w:pPr>
          </w:p>
          <w:p w:rsidR="000376F1" w:rsidRPr="007B31A1" w:rsidRDefault="000376F1">
            <w:pPr>
              <w:pStyle w:val="TableParagraph"/>
              <w:ind w:left="0"/>
              <w:rPr>
                <w:rFonts w:ascii="Comic Sans MS" w:hAnsi="Comic Sans MS"/>
              </w:rPr>
            </w:pPr>
            <w:r w:rsidRPr="007B31A1">
              <w:rPr>
                <w:rFonts w:ascii="Comic Sans MS" w:hAnsi="Comic Sans MS"/>
              </w:rPr>
              <w:t xml:space="preserve">Staff to use Lancs PE planning via PE Passport app. </w:t>
            </w:r>
            <w:r w:rsidR="00F77ECC">
              <w:rPr>
                <w:rFonts w:ascii="Comic Sans MS" w:hAnsi="Comic Sans MS"/>
              </w:rPr>
              <w:t>(3yr subscription)</w:t>
            </w:r>
          </w:p>
          <w:p w:rsidR="000376F1" w:rsidRPr="007B31A1" w:rsidRDefault="000376F1">
            <w:pPr>
              <w:pStyle w:val="TableParagraph"/>
              <w:ind w:left="0"/>
              <w:rPr>
                <w:rFonts w:ascii="Comic Sans MS" w:hAnsi="Comic Sans MS"/>
              </w:rPr>
            </w:pPr>
          </w:p>
          <w:p w:rsidR="000376F1" w:rsidRDefault="00EF4B2A" w:rsidP="000376F1">
            <w:pPr>
              <w:pStyle w:val="TableParagraph"/>
              <w:ind w:left="0"/>
              <w:rPr>
                <w:rFonts w:ascii="Comic Sans MS" w:hAnsi="Comic Sans MS"/>
              </w:rPr>
            </w:pPr>
            <w:r>
              <w:rPr>
                <w:rFonts w:ascii="Comic Sans MS" w:hAnsi="Comic Sans MS"/>
              </w:rPr>
              <w:t>HW (</w:t>
            </w:r>
            <w:r w:rsidR="000376F1" w:rsidRPr="007B31A1">
              <w:rPr>
                <w:rFonts w:ascii="Comic Sans MS" w:hAnsi="Comic Sans MS"/>
              </w:rPr>
              <w:t>PE subject lead</w:t>
            </w:r>
            <w:r>
              <w:rPr>
                <w:rFonts w:ascii="Comic Sans MS" w:hAnsi="Comic Sans MS"/>
              </w:rPr>
              <w:t>)</w:t>
            </w:r>
            <w:r w:rsidR="000376F1" w:rsidRPr="007B31A1">
              <w:rPr>
                <w:rFonts w:ascii="Comic Sans MS" w:hAnsi="Comic Sans MS"/>
              </w:rPr>
              <w:t xml:space="preserve"> to work with staff</w:t>
            </w:r>
            <w:r w:rsidR="007B31A1">
              <w:rPr>
                <w:rFonts w:ascii="Comic Sans MS" w:hAnsi="Comic Sans MS"/>
              </w:rPr>
              <w:t xml:space="preserve">, new starters and those who are </w:t>
            </w:r>
            <w:r w:rsidR="000376F1" w:rsidRPr="007B31A1">
              <w:rPr>
                <w:rFonts w:ascii="Comic Sans MS" w:hAnsi="Comic Sans MS"/>
              </w:rPr>
              <w:t>less confident</w:t>
            </w:r>
            <w:r>
              <w:rPr>
                <w:rFonts w:ascii="Comic Sans MS" w:hAnsi="Comic Sans MS"/>
              </w:rPr>
              <w:t xml:space="preserve"> as required</w:t>
            </w:r>
            <w:r w:rsidR="000376F1" w:rsidRPr="007B31A1">
              <w:rPr>
                <w:rFonts w:ascii="Comic Sans MS" w:hAnsi="Comic Sans MS"/>
              </w:rPr>
              <w:t>.</w:t>
            </w:r>
          </w:p>
          <w:p w:rsidR="0001002C" w:rsidRDefault="0001002C" w:rsidP="000376F1">
            <w:pPr>
              <w:pStyle w:val="TableParagraph"/>
              <w:ind w:left="0"/>
              <w:rPr>
                <w:rFonts w:ascii="Comic Sans MS" w:hAnsi="Comic Sans MS"/>
              </w:rPr>
            </w:pPr>
          </w:p>
          <w:p w:rsidR="0001002C" w:rsidRPr="007B31A1" w:rsidRDefault="0001002C" w:rsidP="000376F1">
            <w:pPr>
              <w:pStyle w:val="TableParagraph"/>
              <w:ind w:left="0"/>
              <w:rPr>
                <w:rFonts w:ascii="Comic Sans MS" w:hAnsi="Comic Sans MS"/>
              </w:rPr>
            </w:pPr>
            <w:r>
              <w:rPr>
                <w:rFonts w:ascii="Comic Sans MS" w:hAnsi="Comic Sans MS"/>
              </w:rPr>
              <w:t>Purchase of staff PE kit to raise profile and provide good role model for pupils.</w:t>
            </w:r>
          </w:p>
          <w:p w:rsidR="007B31A1" w:rsidRPr="007B31A1" w:rsidRDefault="007B31A1" w:rsidP="000376F1">
            <w:pPr>
              <w:pStyle w:val="TableParagraph"/>
              <w:ind w:left="0"/>
              <w:rPr>
                <w:rFonts w:ascii="Comic Sans MS" w:hAnsi="Comic Sans MS"/>
              </w:rPr>
            </w:pPr>
          </w:p>
          <w:p w:rsidR="007B31A1" w:rsidRPr="007B31A1" w:rsidRDefault="00EF4B2A" w:rsidP="00EF4B2A">
            <w:pPr>
              <w:pStyle w:val="TableParagraph"/>
              <w:ind w:left="0"/>
              <w:rPr>
                <w:rFonts w:ascii="Comic Sans MS" w:hAnsi="Comic Sans MS"/>
              </w:rPr>
            </w:pPr>
            <w:r>
              <w:rPr>
                <w:rFonts w:ascii="Comic Sans MS" w:hAnsi="Comic Sans MS"/>
              </w:rPr>
              <w:t>PE Subject Lead</w:t>
            </w:r>
            <w:r w:rsidR="007B31A1" w:rsidRPr="007B31A1">
              <w:rPr>
                <w:rFonts w:ascii="Comic Sans MS" w:hAnsi="Comic Sans MS"/>
              </w:rPr>
              <w:t xml:space="preserve"> to attend PE Network Meetings led by Lancashire County Council</w:t>
            </w:r>
            <w:r>
              <w:rPr>
                <w:rFonts w:ascii="Comic Sans MS" w:hAnsi="Comic Sans MS"/>
              </w:rPr>
              <w:t>/ PESSPA</w:t>
            </w:r>
            <w:r w:rsidR="007B31A1" w:rsidRPr="007B31A1">
              <w:rPr>
                <w:rFonts w:ascii="Comic Sans MS" w:hAnsi="Comic Sans MS"/>
              </w:rPr>
              <w:t xml:space="preserve"> and keep </w:t>
            </w:r>
            <w:r>
              <w:rPr>
                <w:rFonts w:ascii="Comic Sans MS" w:hAnsi="Comic Sans MS"/>
              </w:rPr>
              <w:t>up to date with</w:t>
            </w:r>
            <w:r w:rsidR="007B31A1" w:rsidRPr="007B31A1">
              <w:rPr>
                <w:rFonts w:ascii="Comic Sans MS" w:hAnsi="Comic Sans MS"/>
              </w:rPr>
              <w:t xml:space="preserve"> information from national bodies such as AfPE, Sport England and Youth Sport</w:t>
            </w:r>
            <w:r>
              <w:rPr>
                <w:rFonts w:ascii="Comic Sans MS" w:hAnsi="Comic Sans MS"/>
              </w:rPr>
              <w:t xml:space="preserve"> Trust, disseminating this to colleagues as required.</w:t>
            </w:r>
          </w:p>
        </w:tc>
        <w:tc>
          <w:tcPr>
            <w:tcW w:w="1663" w:type="dxa"/>
          </w:tcPr>
          <w:p w:rsidR="00C658FB" w:rsidRDefault="00D131A0" w:rsidP="00F77ECC">
            <w:pPr>
              <w:pStyle w:val="TableParagraph"/>
              <w:spacing w:before="138"/>
              <w:ind w:left="0"/>
              <w:rPr>
                <w:rFonts w:ascii="Comic Sans MS" w:hAnsi="Comic Sans MS"/>
              </w:rPr>
            </w:pPr>
            <w:r w:rsidRPr="007B31A1">
              <w:rPr>
                <w:rFonts w:ascii="Comic Sans MS" w:hAnsi="Comic Sans MS"/>
              </w:rPr>
              <w:t>£</w:t>
            </w:r>
            <w:r w:rsidR="00F77ECC">
              <w:rPr>
                <w:rFonts w:ascii="Comic Sans MS" w:hAnsi="Comic Sans MS"/>
              </w:rPr>
              <w:t>2960</w:t>
            </w:r>
          </w:p>
          <w:p w:rsidR="00F77ECC" w:rsidRDefault="00F77ECC" w:rsidP="00F77ECC">
            <w:pPr>
              <w:pStyle w:val="TableParagraph"/>
              <w:spacing w:before="138"/>
              <w:ind w:left="0"/>
              <w:rPr>
                <w:rFonts w:ascii="Comic Sans MS" w:hAnsi="Comic Sans MS"/>
              </w:rPr>
            </w:pPr>
          </w:p>
          <w:p w:rsidR="00F77ECC" w:rsidRDefault="00F77ECC" w:rsidP="00F77ECC">
            <w:pPr>
              <w:pStyle w:val="TableParagraph"/>
              <w:spacing w:before="138"/>
              <w:ind w:left="0"/>
              <w:rPr>
                <w:rFonts w:ascii="Comic Sans MS" w:hAnsi="Comic Sans MS"/>
              </w:rPr>
            </w:pPr>
          </w:p>
          <w:p w:rsidR="00F77ECC" w:rsidRDefault="00F77ECC" w:rsidP="00F77ECC">
            <w:pPr>
              <w:pStyle w:val="TableParagraph"/>
              <w:spacing w:before="138"/>
              <w:ind w:left="0"/>
              <w:rPr>
                <w:rFonts w:ascii="Comic Sans MS" w:hAnsi="Comic Sans MS"/>
              </w:rPr>
            </w:pPr>
          </w:p>
          <w:p w:rsidR="00F77ECC" w:rsidRDefault="00F77ECC" w:rsidP="00F77ECC">
            <w:pPr>
              <w:pStyle w:val="TableParagraph"/>
              <w:spacing w:before="138"/>
              <w:ind w:left="0"/>
              <w:rPr>
                <w:rFonts w:ascii="Comic Sans MS" w:hAnsi="Comic Sans MS"/>
              </w:rPr>
            </w:pPr>
          </w:p>
          <w:p w:rsidR="00F77ECC" w:rsidRDefault="00F77ECC" w:rsidP="00F77ECC">
            <w:pPr>
              <w:pStyle w:val="TableParagraph"/>
              <w:spacing w:before="138"/>
              <w:ind w:left="0"/>
              <w:rPr>
                <w:rFonts w:ascii="Comic Sans MS" w:hAnsi="Comic Sans MS"/>
              </w:rPr>
            </w:pPr>
            <w:r>
              <w:rPr>
                <w:rFonts w:ascii="Comic Sans MS" w:hAnsi="Comic Sans MS"/>
              </w:rPr>
              <w:t>£600</w:t>
            </w: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r>
              <w:rPr>
                <w:rFonts w:ascii="Comic Sans MS" w:hAnsi="Comic Sans MS"/>
              </w:rPr>
              <w:t>£1,000</w:t>
            </w:r>
          </w:p>
          <w:p w:rsidR="0001002C" w:rsidRDefault="0001002C" w:rsidP="00F77ECC">
            <w:pPr>
              <w:pStyle w:val="TableParagraph"/>
              <w:spacing w:before="138"/>
              <w:ind w:left="0"/>
              <w:rPr>
                <w:rFonts w:ascii="Comic Sans MS" w:hAnsi="Comic Sans MS"/>
              </w:rPr>
            </w:pPr>
          </w:p>
          <w:p w:rsidR="0001002C" w:rsidRDefault="0001002C" w:rsidP="00F77ECC">
            <w:pPr>
              <w:pStyle w:val="TableParagraph"/>
              <w:spacing w:before="138"/>
              <w:ind w:left="0"/>
              <w:rPr>
                <w:rFonts w:ascii="Comic Sans MS" w:hAnsi="Comic Sans MS"/>
              </w:rPr>
            </w:pPr>
          </w:p>
          <w:p w:rsidR="0001002C" w:rsidRPr="007B31A1" w:rsidRDefault="0001002C" w:rsidP="00F77ECC">
            <w:pPr>
              <w:pStyle w:val="TableParagraph"/>
              <w:spacing w:before="138"/>
              <w:ind w:left="0"/>
              <w:rPr>
                <w:rFonts w:ascii="Comic Sans MS" w:hAnsi="Comic Sans MS"/>
              </w:rPr>
            </w:pPr>
            <w:r>
              <w:rPr>
                <w:rFonts w:ascii="Comic Sans MS" w:hAnsi="Comic Sans MS"/>
              </w:rPr>
              <w:t>£500</w:t>
            </w:r>
          </w:p>
        </w:tc>
        <w:tc>
          <w:tcPr>
            <w:tcW w:w="3423" w:type="dxa"/>
          </w:tcPr>
          <w:p w:rsidR="00C658FB" w:rsidRPr="000376F1" w:rsidRDefault="00C658FB">
            <w:pPr>
              <w:pStyle w:val="TableParagraph"/>
              <w:ind w:left="0"/>
              <w:rPr>
                <w:rFonts w:ascii="Comic Sans MS" w:hAnsi="Comic Sans MS"/>
              </w:rPr>
            </w:pPr>
          </w:p>
        </w:tc>
        <w:tc>
          <w:tcPr>
            <w:tcW w:w="3076" w:type="dxa"/>
          </w:tcPr>
          <w:p w:rsidR="00C658FB" w:rsidRPr="000376F1" w:rsidRDefault="00C658FB">
            <w:pPr>
              <w:pStyle w:val="TableParagraph"/>
              <w:ind w:left="0"/>
              <w:rPr>
                <w:rFonts w:ascii="Comic Sans MS" w:hAnsi="Comic Sans MS"/>
              </w:rPr>
            </w:pPr>
          </w:p>
        </w:tc>
      </w:tr>
      <w:tr w:rsidR="00C658FB">
        <w:trPr>
          <w:trHeight w:val="305"/>
        </w:trPr>
        <w:tc>
          <w:tcPr>
            <w:tcW w:w="12302" w:type="dxa"/>
            <w:gridSpan w:val="4"/>
            <w:vMerge w:val="restart"/>
          </w:tcPr>
          <w:p w:rsidR="00C658FB" w:rsidRDefault="00D131A0" w:rsidP="00E4054E">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r w:rsidR="0011184F">
              <w:rPr>
                <w:color w:val="00B9F2"/>
                <w:sz w:val="24"/>
              </w:rPr>
              <w:t xml:space="preserve">      </w:t>
            </w:r>
            <w:r w:rsidR="0011184F">
              <w:rPr>
                <w:b/>
                <w:color w:val="00B9F2"/>
                <w:sz w:val="32"/>
                <w:szCs w:val="32"/>
                <w:u w:val="single"/>
              </w:rPr>
              <w:t>£</w:t>
            </w:r>
            <w:r w:rsidR="00E4054E">
              <w:rPr>
                <w:b/>
                <w:color w:val="00B9F2"/>
                <w:sz w:val="32"/>
                <w:szCs w:val="32"/>
                <w:u w:val="single"/>
              </w:rPr>
              <w:t>3,930</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12061A" w:rsidP="0012061A">
            <w:pPr>
              <w:pStyle w:val="TableParagraph"/>
              <w:ind w:left="0"/>
              <w:jc w:val="center"/>
              <w:rPr>
                <w:rFonts w:ascii="Times New Roman"/>
              </w:rPr>
            </w:pPr>
            <w:r>
              <w:rPr>
                <w:rFonts w:ascii="Times New Roman"/>
              </w:rPr>
              <w:t>13%</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EF4B2A" w:rsidRDefault="00EF4B2A" w:rsidP="00EF4B2A">
            <w:pPr>
              <w:pStyle w:val="TableParagraph"/>
              <w:spacing w:before="149"/>
              <w:ind w:left="66"/>
              <w:rPr>
                <w:rFonts w:ascii="Comic Sans MS" w:hAnsi="Comic Sans MS"/>
              </w:rPr>
            </w:pPr>
            <w:r>
              <w:rPr>
                <w:rFonts w:ascii="Comic Sans MS" w:hAnsi="Comic Sans MS"/>
              </w:rPr>
              <w:t xml:space="preserve">Children to be </w:t>
            </w:r>
            <w:r w:rsidR="00065DDA" w:rsidRPr="007B31A1">
              <w:rPr>
                <w:rFonts w:ascii="Comic Sans MS" w:hAnsi="Comic Sans MS"/>
              </w:rPr>
              <w:t xml:space="preserve">offered experience of a wide </w:t>
            </w:r>
            <w:r w:rsidR="007B31A1" w:rsidRPr="007B31A1">
              <w:rPr>
                <w:rFonts w:ascii="Comic Sans MS" w:hAnsi="Comic Sans MS"/>
              </w:rPr>
              <w:t>range of sports and activities, with a particular focus</w:t>
            </w:r>
            <w:r>
              <w:rPr>
                <w:rFonts w:ascii="Comic Sans MS" w:hAnsi="Comic Sans MS"/>
              </w:rPr>
              <w:t xml:space="preserve"> on identifying and </w:t>
            </w:r>
            <w:r w:rsidR="007B31A1" w:rsidRPr="007B31A1">
              <w:rPr>
                <w:rFonts w:ascii="Comic Sans MS" w:hAnsi="Comic Sans MS"/>
              </w:rPr>
              <w:t>encouraging those children who do not participate readily in sport</w:t>
            </w:r>
            <w:r>
              <w:rPr>
                <w:rFonts w:ascii="Comic Sans MS" w:hAnsi="Comic Sans MS"/>
              </w:rPr>
              <w:t xml:space="preserve">s and physical </w:t>
            </w:r>
            <w:r w:rsidR="007B31A1" w:rsidRPr="007B31A1">
              <w:rPr>
                <w:rFonts w:ascii="Comic Sans MS" w:hAnsi="Comic Sans MS"/>
              </w:rPr>
              <w:t>activities</w:t>
            </w:r>
            <w:r>
              <w:rPr>
                <w:rFonts w:ascii="Comic Sans MS" w:hAnsi="Comic Sans MS"/>
              </w:rPr>
              <w:t xml:space="preserve">.  </w:t>
            </w:r>
          </w:p>
          <w:p w:rsidR="00C658FB" w:rsidRDefault="00EF4B2A" w:rsidP="00EF4B2A">
            <w:pPr>
              <w:pStyle w:val="TableParagraph"/>
              <w:spacing w:before="149"/>
              <w:ind w:left="66"/>
              <w:rPr>
                <w:rFonts w:ascii="Comic Sans MS" w:hAnsi="Comic Sans MS"/>
              </w:rPr>
            </w:pPr>
            <w:r>
              <w:rPr>
                <w:rFonts w:ascii="Comic Sans MS" w:hAnsi="Comic Sans MS"/>
              </w:rPr>
              <w:t>The aim will be to</w:t>
            </w:r>
            <w:r w:rsidR="007B31A1" w:rsidRPr="007B31A1">
              <w:rPr>
                <w:rFonts w:ascii="Comic Sans MS" w:hAnsi="Comic Sans MS"/>
              </w:rPr>
              <w:t xml:space="preserve"> engage them in sport</w:t>
            </w:r>
            <w:r>
              <w:rPr>
                <w:rFonts w:ascii="Comic Sans MS" w:hAnsi="Comic Sans MS"/>
              </w:rPr>
              <w:t xml:space="preserve"> and physical activity</w:t>
            </w:r>
            <w:r w:rsidR="007B31A1" w:rsidRPr="007B31A1">
              <w:rPr>
                <w:rFonts w:ascii="Comic Sans MS" w:hAnsi="Comic Sans MS"/>
              </w:rPr>
              <w:t xml:space="preserve">, with the hope of them continuing to enjoy </w:t>
            </w:r>
            <w:r>
              <w:rPr>
                <w:rFonts w:ascii="Comic Sans MS" w:hAnsi="Comic Sans MS"/>
              </w:rPr>
              <w:t>these outside of school.</w:t>
            </w: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7B5B0A" w:rsidRDefault="007B5B0A" w:rsidP="00EF4B2A">
            <w:pPr>
              <w:pStyle w:val="TableParagraph"/>
              <w:spacing w:before="149"/>
              <w:ind w:left="66"/>
              <w:rPr>
                <w:rFonts w:ascii="Comic Sans MS" w:hAnsi="Comic Sans MS"/>
              </w:rPr>
            </w:pPr>
          </w:p>
          <w:p w:rsidR="00E71813" w:rsidRDefault="00E71813" w:rsidP="007B5B0A">
            <w:pPr>
              <w:pStyle w:val="TableParagraph"/>
              <w:spacing w:before="149"/>
              <w:ind w:left="0"/>
              <w:rPr>
                <w:rFonts w:ascii="Comic Sans MS" w:hAnsi="Comic Sans MS"/>
              </w:rPr>
            </w:pPr>
          </w:p>
          <w:p w:rsidR="007B5B0A" w:rsidRPr="007B31A1" w:rsidRDefault="007B5B0A" w:rsidP="00E71813">
            <w:pPr>
              <w:pStyle w:val="TableParagraph"/>
              <w:ind w:left="0"/>
              <w:rPr>
                <w:rFonts w:ascii="Comic Sans MS" w:hAnsi="Comic Sans MS"/>
              </w:rPr>
            </w:pPr>
            <w:r>
              <w:rPr>
                <w:rFonts w:ascii="Comic Sans MS" w:hAnsi="Comic Sans MS"/>
              </w:rPr>
              <w:t xml:space="preserve">Ensure that all pupils achieve the </w:t>
            </w:r>
            <w:r>
              <w:rPr>
                <w:rFonts w:ascii="Comic Sans MS" w:hAnsi="Comic Sans MS"/>
              </w:rPr>
              <w:lastRenderedPageBreak/>
              <w:t>requirements of the National Curriculum in swimming by the end of Year 6. (Particularly important this year when children have missed out on school swimming for the last two years due to the pandemic)</w:t>
            </w:r>
          </w:p>
        </w:tc>
        <w:tc>
          <w:tcPr>
            <w:tcW w:w="3458" w:type="dxa"/>
          </w:tcPr>
          <w:p w:rsidR="00C658FB" w:rsidRPr="007B31A1" w:rsidRDefault="00065DDA">
            <w:pPr>
              <w:pStyle w:val="TableParagraph"/>
              <w:ind w:left="0"/>
              <w:rPr>
                <w:rFonts w:ascii="Comic Sans MS" w:hAnsi="Comic Sans MS"/>
              </w:rPr>
            </w:pPr>
            <w:r w:rsidRPr="007B31A1">
              <w:rPr>
                <w:rFonts w:ascii="Comic Sans MS" w:hAnsi="Comic Sans MS"/>
              </w:rPr>
              <w:lastRenderedPageBreak/>
              <w:t>Booking different activities for children to experience during sports week – Archery? Climbing wall?</w:t>
            </w:r>
            <w:r w:rsidR="00837473">
              <w:rPr>
                <w:rFonts w:ascii="Comic Sans MS" w:hAnsi="Comic Sans MS"/>
              </w:rPr>
              <w:t xml:space="preserve"> (2 x approx. £375 each)</w:t>
            </w:r>
          </w:p>
          <w:p w:rsidR="00065DDA" w:rsidRPr="007B31A1" w:rsidRDefault="00065DDA">
            <w:pPr>
              <w:pStyle w:val="TableParagraph"/>
              <w:ind w:left="0"/>
              <w:rPr>
                <w:rFonts w:ascii="Comic Sans MS" w:hAnsi="Comic Sans MS"/>
              </w:rPr>
            </w:pPr>
          </w:p>
          <w:p w:rsidR="00065DDA" w:rsidRPr="007B31A1" w:rsidRDefault="00065DDA">
            <w:pPr>
              <w:pStyle w:val="TableParagraph"/>
              <w:ind w:left="0"/>
              <w:rPr>
                <w:rFonts w:ascii="Comic Sans MS" w:hAnsi="Comic Sans MS"/>
              </w:rPr>
            </w:pPr>
            <w:r w:rsidRPr="007B31A1">
              <w:rPr>
                <w:rFonts w:ascii="Comic Sans MS" w:hAnsi="Comic Sans MS"/>
              </w:rPr>
              <w:t xml:space="preserve">Curriculum development to make sure we are varying the sports we are teaching the children. </w:t>
            </w:r>
          </w:p>
          <w:p w:rsidR="00065DDA" w:rsidRPr="007B31A1" w:rsidRDefault="00065DDA">
            <w:pPr>
              <w:pStyle w:val="TableParagraph"/>
              <w:ind w:left="0"/>
              <w:rPr>
                <w:rFonts w:ascii="Comic Sans MS" w:hAnsi="Comic Sans MS"/>
              </w:rPr>
            </w:pPr>
            <w:r w:rsidRPr="007B31A1">
              <w:rPr>
                <w:rFonts w:ascii="Comic Sans MS" w:hAnsi="Comic Sans MS"/>
              </w:rPr>
              <w:t xml:space="preserve">Range of activities available for lunchtime for children to choose from. </w:t>
            </w:r>
          </w:p>
          <w:p w:rsidR="00065DDA" w:rsidRPr="007B31A1" w:rsidRDefault="00065DDA">
            <w:pPr>
              <w:pStyle w:val="TableParagraph"/>
              <w:ind w:left="0"/>
              <w:rPr>
                <w:rFonts w:ascii="Comic Sans MS" w:hAnsi="Comic Sans MS"/>
              </w:rPr>
            </w:pPr>
          </w:p>
          <w:p w:rsidR="00065DDA" w:rsidRPr="007B31A1" w:rsidRDefault="00065DDA">
            <w:pPr>
              <w:pStyle w:val="TableParagraph"/>
              <w:ind w:left="0"/>
              <w:rPr>
                <w:rFonts w:ascii="Comic Sans MS" w:hAnsi="Comic Sans MS"/>
              </w:rPr>
            </w:pPr>
            <w:r w:rsidRPr="007B31A1">
              <w:rPr>
                <w:rFonts w:ascii="Comic Sans MS" w:hAnsi="Comic Sans MS"/>
              </w:rPr>
              <w:t xml:space="preserve">Team building and adventure sports during Y5/6 residential and through class trips. </w:t>
            </w:r>
            <w:r w:rsidR="00837473">
              <w:rPr>
                <w:rFonts w:ascii="Comic Sans MS" w:hAnsi="Comic Sans MS"/>
              </w:rPr>
              <w:t>(subsidised by £50 per pupil to make it as inclusive as possible)</w:t>
            </w:r>
          </w:p>
          <w:p w:rsidR="007B31A1" w:rsidRPr="007B31A1" w:rsidRDefault="007B31A1">
            <w:pPr>
              <w:pStyle w:val="TableParagraph"/>
              <w:ind w:left="0"/>
              <w:rPr>
                <w:rFonts w:ascii="Comic Sans MS" w:hAnsi="Comic Sans MS"/>
              </w:rPr>
            </w:pPr>
          </w:p>
          <w:p w:rsidR="007B31A1" w:rsidRPr="007B31A1" w:rsidRDefault="007B31A1">
            <w:pPr>
              <w:pStyle w:val="TableParagraph"/>
              <w:ind w:left="0"/>
              <w:rPr>
                <w:rFonts w:ascii="Comic Sans MS" w:hAnsi="Comic Sans MS"/>
              </w:rPr>
            </w:pPr>
            <w:r w:rsidRPr="007B31A1">
              <w:rPr>
                <w:rFonts w:ascii="Comic Sans MS" w:hAnsi="Comic Sans MS"/>
              </w:rPr>
              <w:t xml:space="preserve">Pupil </w:t>
            </w:r>
            <w:r w:rsidR="00EF4B2A">
              <w:rPr>
                <w:rFonts w:ascii="Comic Sans MS" w:hAnsi="Comic Sans MS"/>
              </w:rPr>
              <w:t>interviews</w:t>
            </w:r>
            <w:r w:rsidRPr="007B31A1">
              <w:rPr>
                <w:rFonts w:ascii="Comic Sans MS" w:hAnsi="Comic Sans MS"/>
              </w:rPr>
              <w:t xml:space="preserve"> to ascertain which sports they enjoy playing and if there are any others that we could offer led by staff or </w:t>
            </w:r>
            <w:r w:rsidR="00EF4B2A">
              <w:rPr>
                <w:rFonts w:ascii="Comic Sans MS" w:hAnsi="Comic Sans MS"/>
              </w:rPr>
              <w:t>external providers.</w:t>
            </w:r>
          </w:p>
          <w:p w:rsidR="007B31A1" w:rsidRPr="007B31A1" w:rsidRDefault="007B31A1">
            <w:pPr>
              <w:pStyle w:val="TableParagraph"/>
              <w:ind w:left="0"/>
              <w:rPr>
                <w:rFonts w:ascii="Comic Sans MS" w:hAnsi="Comic Sans MS"/>
              </w:rPr>
            </w:pPr>
          </w:p>
          <w:p w:rsidR="007B31A1" w:rsidRDefault="00EF4B2A" w:rsidP="00EF4B2A">
            <w:pPr>
              <w:pStyle w:val="TableParagraph"/>
              <w:ind w:left="0"/>
              <w:rPr>
                <w:rFonts w:ascii="Comic Sans MS" w:hAnsi="Comic Sans MS"/>
              </w:rPr>
            </w:pPr>
            <w:r>
              <w:rPr>
                <w:rFonts w:ascii="Comic Sans MS" w:hAnsi="Comic Sans MS"/>
              </w:rPr>
              <w:t xml:space="preserve">Discussions </w:t>
            </w:r>
            <w:r w:rsidR="007B31A1" w:rsidRPr="007B31A1">
              <w:rPr>
                <w:rFonts w:ascii="Comic Sans MS" w:hAnsi="Comic Sans MS"/>
              </w:rPr>
              <w:t>with the children who do not attend extra-curricular clubs to see if there are any barrie</w:t>
            </w:r>
            <w:r>
              <w:rPr>
                <w:rFonts w:ascii="Comic Sans MS" w:hAnsi="Comic Sans MS"/>
              </w:rPr>
              <w:t>rs stopping them from attending.</w:t>
            </w:r>
          </w:p>
          <w:p w:rsidR="007B5B0A" w:rsidRDefault="007B5B0A" w:rsidP="00EF4B2A">
            <w:pPr>
              <w:pStyle w:val="TableParagraph"/>
              <w:ind w:left="0"/>
              <w:rPr>
                <w:rFonts w:ascii="Comic Sans MS" w:hAnsi="Comic Sans MS"/>
              </w:rPr>
            </w:pPr>
          </w:p>
          <w:p w:rsidR="007B5B0A" w:rsidRDefault="007B5B0A" w:rsidP="00EF4B2A">
            <w:pPr>
              <w:pStyle w:val="TableParagraph"/>
              <w:ind w:left="0"/>
              <w:rPr>
                <w:rFonts w:ascii="Comic Sans MS" w:hAnsi="Comic Sans MS"/>
              </w:rPr>
            </w:pPr>
            <w:r>
              <w:rPr>
                <w:rFonts w:ascii="Comic Sans MS" w:hAnsi="Comic Sans MS"/>
              </w:rPr>
              <w:t xml:space="preserve">Normal swimming lessons (for </w:t>
            </w:r>
            <w:r>
              <w:rPr>
                <w:rFonts w:ascii="Comic Sans MS" w:hAnsi="Comic Sans MS"/>
              </w:rPr>
              <w:lastRenderedPageBreak/>
              <w:t>Y5&amp;6 children) to be provided and paid for out of normal school budget.</w:t>
            </w:r>
          </w:p>
          <w:p w:rsidR="007B5B0A" w:rsidRDefault="007B5B0A" w:rsidP="00EF4B2A">
            <w:pPr>
              <w:pStyle w:val="TableParagraph"/>
              <w:ind w:left="0"/>
              <w:rPr>
                <w:rFonts w:ascii="Comic Sans MS" w:hAnsi="Comic Sans MS"/>
              </w:rPr>
            </w:pPr>
          </w:p>
          <w:p w:rsidR="007B5B0A" w:rsidRPr="007B31A1" w:rsidRDefault="007B5B0A" w:rsidP="00EF4B2A">
            <w:pPr>
              <w:pStyle w:val="TableParagraph"/>
              <w:ind w:left="0"/>
              <w:rPr>
                <w:rFonts w:ascii="Comic Sans MS" w:hAnsi="Comic Sans MS"/>
              </w:rPr>
            </w:pPr>
            <w:r>
              <w:rPr>
                <w:rFonts w:ascii="Comic Sans MS" w:hAnsi="Comic Sans MS"/>
              </w:rPr>
              <w:t xml:space="preserve">Additional swimming for children in Years 3 and 4 to begin to develop confidence early on. These extra lessons take place later in the academic year than the Y5/6 lessons – this allows any child who didn’t achieve the 25m to have additional swimming and therefore </w:t>
            </w:r>
            <w:r w:rsidR="00E71813">
              <w:rPr>
                <w:rFonts w:ascii="Comic Sans MS" w:hAnsi="Comic Sans MS"/>
              </w:rPr>
              <w:t>have another chance of achieving it.</w:t>
            </w:r>
          </w:p>
        </w:tc>
        <w:tc>
          <w:tcPr>
            <w:tcW w:w="1663" w:type="dxa"/>
          </w:tcPr>
          <w:p w:rsidR="00C658FB" w:rsidRDefault="00D131A0">
            <w:pPr>
              <w:pStyle w:val="TableParagraph"/>
              <w:spacing w:before="145"/>
              <w:ind w:left="29"/>
              <w:rPr>
                <w:rFonts w:ascii="Comic Sans MS" w:hAnsi="Comic Sans MS"/>
              </w:rPr>
            </w:pPr>
            <w:r w:rsidRPr="00065DDA">
              <w:rPr>
                <w:rFonts w:ascii="Comic Sans MS" w:hAnsi="Comic Sans MS"/>
              </w:rPr>
              <w:lastRenderedPageBreak/>
              <w:t>£</w:t>
            </w:r>
            <w:r w:rsidR="00837473">
              <w:rPr>
                <w:rFonts w:ascii="Comic Sans MS" w:hAnsi="Comic Sans MS"/>
              </w:rPr>
              <w:t>750</w:t>
            </w:r>
          </w:p>
          <w:p w:rsidR="00837473" w:rsidRDefault="00837473">
            <w:pPr>
              <w:pStyle w:val="TableParagraph"/>
              <w:spacing w:before="145"/>
              <w:ind w:left="29"/>
              <w:rPr>
                <w:rFonts w:ascii="Comic Sans MS" w:hAnsi="Comic Sans MS"/>
              </w:rPr>
            </w:pPr>
          </w:p>
          <w:p w:rsidR="00837473" w:rsidRDefault="00837473">
            <w:pPr>
              <w:pStyle w:val="TableParagraph"/>
              <w:spacing w:before="145"/>
              <w:ind w:left="29"/>
              <w:rPr>
                <w:rFonts w:ascii="Comic Sans MS" w:hAnsi="Comic Sans MS"/>
              </w:rPr>
            </w:pPr>
          </w:p>
          <w:p w:rsidR="00837473" w:rsidRDefault="00837473">
            <w:pPr>
              <w:pStyle w:val="TableParagraph"/>
              <w:spacing w:before="145"/>
              <w:ind w:left="29"/>
              <w:rPr>
                <w:rFonts w:ascii="Comic Sans MS" w:hAnsi="Comic Sans MS"/>
              </w:rPr>
            </w:pPr>
          </w:p>
          <w:p w:rsidR="00837473" w:rsidRDefault="00837473">
            <w:pPr>
              <w:pStyle w:val="TableParagraph"/>
              <w:spacing w:before="145"/>
              <w:ind w:left="29"/>
              <w:rPr>
                <w:rFonts w:ascii="Comic Sans MS" w:hAnsi="Comic Sans MS"/>
              </w:rPr>
            </w:pPr>
          </w:p>
          <w:p w:rsidR="00837473" w:rsidRDefault="00837473">
            <w:pPr>
              <w:pStyle w:val="TableParagraph"/>
              <w:spacing w:before="145"/>
              <w:ind w:left="29"/>
              <w:rPr>
                <w:rFonts w:ascii="Comic Sans MS" w:hAnsi="Comic Sans MS"/>
              </w:rPr>
            </w:pPr>
          </w:p>
          <w:p w:rsidR="00837473" w:rsidRDefault="00837473">
            <w:pPr>
              <w:pStyle w:val="TableParagraph"/>
              <w:spacing w:before="145"/>
              <w:ind w:left="29"/>
              <w:rPr>
                <w:rFonts w:ascii="Comic Sans MS" w:hAnsi="Comic Sans MS"/>
              </w:rPr>
            </w:pPr>
          </w:p>
          <w:p w:rsidR="00DD570A" w:rsidRDefault="00DD570A">
            <w:pPr>
              <w:pStyle w:val="TableParagraph"/>
              <w:spacing w:before="145"/>
              <w:ind w:left="29"/>
              <w:rPr>
                <w:rFonts w:ascii="Comic Sans MS" w:hAnsi="Comic Sans MS"/>
              </w:rPr>
            </w:pPr>
          </w:p>
          <w:p w:rsidR="00837473" w:rsidRDefault="00837473" w:rsidP="00E4054E">
            <w:pPr>
              <w:pStyle w:val="TableParagraph"/>
              <w:spacing w:before="145"/>
              <w:ind w:left="0"/>
              <w:rPr>
                <w:rFonts w:ascii="Comic Sans MS" w:hAnsi="Comic Sans MS"/>
              </w:rPr>
            </w:pPr>
            <w:r>
              <w:rPr>
                <w:rFonts w:ascii="Comic Sans MS" w:hAnsi="Comic Sans MS"/>
              </w:rPr>
              <w:t>£</w:t>
            </w:r>
            <w:r w:rsidR="00E4054E">
              <w:rPr>
                <w:rFonts w:ascii="Comic Sans MS" w:hAnsi="Comic Sans MS"/>
              </w:rPr>
              <w:t>850</w:t>
            </w: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p>
          <w:p w:rsidR="00E4054E" w:rsidRDefault="00E4054E">
            <w:pPr>
              <w:pStyle w:val="TableParagraph"/>
              <w:spacing w:before="145"/>
              <w:ind w:left="29"/>
              <w:rPr>
                <w:rFonts w:ascii="Comic Sans MS" w:hAnsi="Comic Sans MS"/>
              </w:rPr>
            </w:pPr>
          </w:p>
          <w:p w:rsidR="00E71813" w:rsidRDefault="00E71813">
            <w:pPr>
              <w:pStyle w:val="TableParagraph"/>
              <w:spacing w:before="145"/>
              <w:ind w:left="29"/>
              <w:rPr>
                <w:rFonts w:ascii="Comic Sans MS" w:hAnsi="Comic Sans MS"/>
              </w:rPr>
            </w:pPr>
            <w:r>
              <w:rPr>
                <w:rFonts w:ascii="Comic Sans MS" w:hAnsi="Comic Sans MS"/>
              </w:rPr>
              <w:t>£2,330</w:t>
            </w:r>
          </w:p>
          <w:p w:rsidR="00E71813" w:rsidRDefault="00E71813">
            <w:pPr>
              <w:pStyle w:val="TableParagraph"/>
              <w:spacing w:before="145"/>
              <w:ind w:left="29"/>
              <w:rPr>
                <w:rFonts w:ascii="Comic Sans MS" w:hAnsi="Comic Sans MS"/>
              </w:rPr>
            </w:pPr>
          </w:p>
          <w:p w:rsidR="00E71813" w:rsidRDefault="00E71813" w:rsidP="00E71813">
            <w:pPr>
              <w:pStyle w:val="TableParagraph"/>
              <w:spacing w:before="145"/>
              <w:ind w:left="0"/>
              <w:rPr>
                <w:rFonts w:ascii="Comic Sans MS" w:hAnsi="Comic Sans MS"/>
              </w:rPr>
            </w:pPr>
          </w:p>
          <w:p w:rsidR="00E71813" w:rsidRDefault="00E71813" w:rsidP="00E71813">
            <w:pPr>
              <w:pStyle w:val="TableParagraph"/>
              <w:spacing w:before="145"/>
              <w:ind w:left="0"/>
              <w:rPr>
                <w:rFonts w:ascii="Comic Sans MS" w:hAnsi="Comic Sans MS"/>
              </w:rPr>
            </w:pPr>
          </w:p>
          <w:p w:rsidR="00E71813" w:rsidRDefault="00E71813" w:rsidP="00E71813">
            <w:pPr>
              <w:pStyle w:val="TableParagraph"/>
              <w:spacing w:before="145"/>
              <w:ind w:left="0"/>
              <w:rPr>
                <w:rFonts w:ascii="Comic Sans MS" w:hAnsi="Comic Sans MS"/>
              </w:rPr>
            </w:pPr>
          </w:p>
          <w:p w:rsidR="00E71813" w:rsidRDefault="00E71813" w:rsidP="00E71813">
            <w:pPr>
              <w:pStyle w:val="TableParagraph"/>
              <w:spacing w:before="145"/>
              <w:ind w:left="0"/>
              <w:rPr>
                <w:rFonts w:ascii="Comic Sans MS" w:hAnsi="Comic Sans MS"/>
              </w:rPr>
            </w:pPr>
          </w:p>
          <w:p w:rsidR="00837473" w:rsidRPr="00065DDA" w:rsidRDefault="00837473" w:rsidP="0001002C">
            <w:pPr>
              <w:pStyle w:val="TableParagraph"/>
              <w:spacing w:before="145"/>
              <w:ind w:left="0"/>
              <w:rPr>
                <w:rFonts w:ascii="Comic Sans MS" w:hAnsi="Comic Sans MS"/>
              </w:rPr>
            </w:pPr>
          </w:p>
        </w:tc>
        <w:tc>
          <w:tcPr>
            <w:tcW w:w="3423" w:type="dxa"/>
          </w:tcPr>
          <w:p w:rsidR="00C658FB" w:rsidRPr="00065DDA" w:rsidRDefault="00C658FB">
            <w:pPr>
              <w:pStyle w:val="TableParagraph"/>
              <w:ind w:left="0"/>
              <w:rPr>
                <w:rFonts w:ascii="Comic Sans MS" w:hAnsi="Comic Sans MS"/>
              </w:rPr>
            </w:pPr>
          </w:p>
        </w:tc>
        <w:tc>
          <w:tcPr>
            <w:tcW w:w="3076" w:type="dxa"/>
          </w:tcPr>
          <w:p w:rsidR="00C658FB" w:rsidRPr="00065DDA" w:rsidRDefault="00C658FB">
            <w:pPr>
              <w:pStyle w:val="TableParagraph"/>
              <w:ind w:left="0"/>
              <w:rPr>
                <w:rFonts w:ascii="Comic Sans MS" w:hAnsi="Comic Sans MS"/>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r w:rsidR="0011184F">
              <w:rPr>
                <w:color w:val="00B9F2"/>
                <w:sz w:val="24"/>
              </w:rPr>
              <w:t xml:space="preserve">     </w:t>
            </w:r>
            <w:r w:rsidR="0012061A">
              <w:rPr>
                <w:color w:val="00B9F2"/>
                <w:sz w:val="24"/>
              </w:rPr>
              <w:t xml:space="preserve">                                                                                        </w:t>
            </w:r>
            <w:r w:rsidR="0011184F">
              <w:rPr>
                <w:b/>
                <w:color w:val="00B9F2"/>
                <w:sz w:val="32"/>
                <w:szCs w:val="32"/>
                <w:u w:val="single"/>
              </w:rPr>
              <w:t>£800</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12061A" w:rsidP="0012061A">
            <w:pPr>
              <w:pStyle w:val="TableParagraph"/>
              <w:spacing w:before="40"/>
              <w:ind w:left="35"/>
              <w:jc w:val="center"/>
              <w:rPr>
                <w:sz w:val="18"/>
              </w:rPr>
            </w:pPr>
            <w:r>
              <w:rPr>
                <w:w w:val="101"/>
                <w:sz w:val="18"/>
              </w:rPr>
              <w:t>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B84DF8" w:rsidRDefault="00B84DF8" w:rsidP="00B84DF8">
            <w:pPr>
              <w:pStyle w:val="TableParagraph"/>
              <w:ind w:left="0"/>
              <w:rPr>
                <w:rFonts w:ascii="Comic Sans MS" w:hAnsi="Comic Sans MS"/>
              </w:rPr>
            </w:pPr>
            <w:r>
              <w:rPr>
                <w:rFonts w:ascii="Comic Sans MS" w:hAnsi="Comic Sans MS"/>
              </w:rPr>
              <w:t>Children to have opportunities participate in inter school competitions.</w:t>
            </w:r>
          </w:p>
          <w:p w:rsidR="00837473" w:rsidRDefault="00837473" w:rsidP="00B84DF8">
            <w:pPr>
              <w:pStyle w:val="TableParagraph"/>
              <w:ind w:left="0"/>
              <w:rPr>
                <w:rFonts w:ascii="Comic Sans MS" w:hAnsi="Comic Sans MS"/>
              </w:rPr>
            </w:pPr>
          </w:p>
          <w:p w:rsidR="00B84DF8" w:rsidRDefault="00837473" w:rsidP="00B84DF8">
            <w:pPr>
              <w:pStyle w:val="TableParagraph"/>
              <w:ind w:left="0"/>
              <w:rPr>
                <w:rFonts w:ascii="Comic Sans MS" w:hAnsi="Comic Sans MS"/>
              </w:rPr>
            </w:pPr>
            <w:r w:rsidRPr="007B31A1">
              <w:rPr>
                <w:rFonts w:ascii="Comic Sans MS" w:hAnsi="Comic Sans MS"/>
              </w:rPr>
              <w:t>Increase the numbers of children who represent our school in comparison to previous years.</w:t>
            </w:r>
          </w:p>
          <w:p w:rsidR="00837473" w:rsidRDefault="00837473" w:rsidP="00B84DF8">
            <w:pPr>
              <w:pStyle w:val="TableParagraph"/>
              <w:ind w:left="0"/>
              <w:rPr>
                <w:rFonts w:ascii="Comic Sans MS" w:hAnsi="Comic Sans MS"/>
              </w:rPr>
            </w:pPr>
          </w:p>
          <w:p w:rsidR="00837473" w:rsidRDefault="00837473" w:rsidP="00B84DF8">
            <w:pPr>
              <w:pStyle w:val="TableParagraph"/>
              <w:ind w:left="0"/>
              <w:rPr>
                <w:rFonts w:ascii="Comic Sans MS" w:hAnsi="Comic Sans MS"/>
              </w:rPr>
            </w:pPr>
          </w:p>
          <w:p w:rsidR="00837473" w:rsidRDefault="00837473" w:rsidP="00B84DF8">
            <w:pPr>
              <w:pStyle w:val="TableParagraph"/>
              <w:ind w:left="0"/>
              <w:rPr>
                <w:rFonts w:ascii="Comic Sans MS" w:hAnsi="Comic Sans MS"/>
              </w:rPr>
            </w:pPr>
          </w:p>
          <w:p w:rsidR="00C658FB" w:rsidRDefault="00B84DF8" w:rsidP="00B84DF8">
            <w:pPr>
              <w:pStyle w:val="TableParagraph"/>
              <w:ind w:left="0"/>
              <w:rPr>
                <w:rFonts w:ascii="Comic Sans MS" w:hAnsi="Comic Sans MS"/>
              </w:rPr>
            </w:pPr>
            <w:r>
              <w:rPr>
                <w:rFonts w:ascii="Comic Sans MS" w:hAnsi="Comic Sans MS"/>
              </w:rPr>
              <w:t>All children to participate in intra school competitions using our house team system.</w:t>
            </w:r>
          </w:p>
          <w:p w:rsidR="00837473" w:rsidRDefault="00837473" w:rsidP="00B84DF8">
            <w:pPr>
              <w:pStyle w:val="TableParagraph"/>
              <w:ind w:left="0"/>
              <w:rPr>
                <w:rFonts w:ascii="Comic Sans MS" w:hAnsi="Comic Sans MS"/>
              </w:rPr>
            </w:pPr>
          </w:p>
          <w:p w:rsidR="00837473" w:rsidRDefault="00837473" w:rsidP="00B84DF8">
            <w:pPr>
              <w:pStyle w:val="TableParagraph"/>
              <w:ind w:left="0"/>
              <w:rPr>
                <w:rFonts w:ascii="Comic Sans MS" w:hAnsi="Comic Sans MS"/>
              </w:rPr>
            </w:pPr>
          </w:p>
          <w:p w:rsidR="007B31A1" w:rsidRPr="007B31A1" w:rsidRDefault="007B31A1" w:rsidP="00B84DF8">
            <w:pPr>
              <w:pStyle w:val="TableParagraph"/>
              <w:ind w:left="0"/>
              <w:rPr>
                <w:rFonts w:ascii="Comic Sans MS" w:hAnsi="Comic Sans MS"/>
              </w:rPr>
            </w:pPr>
          </w:p>
        </w:tc>
        <w:tc>
          <w:tcPr>
            <w:tcW w:w="3458" w:type="dxa"/>
          </w:tcPr>
          <w:p w:rsidR="00837473" w:rsidRDefault="00837473">
            <w:pPr>
              <w:pStyle w:val="TableParagraph"/>
              <w:ind w:left="0"/>
              <w:rPr>
                <w:rFonts w:ascii="Comic Sans MS" w:hAnsi="Comic Sans MS"/>
              </w:rPr>
            </w:pPr>
            <w:r>
              <w:rPr>
                <w:rFonts w:ascii="Comic Sans MS" w:hAnsi="Comic Sans MS"/>
              </w:rPr>
              <w:t>E</w:t>
            </w:r>
            <w:r w:rsidR="00B84DF8">
              <w:rPr>
                <w:rFonts w:ascii="Comic Sans MS" w:hAnsi="Comic Sans MS"/>
              </w:rPr>
              <w:t>nter</w:t>
            </w:r>
            <w:r>
              <w:rPr>
                <w:rFonts w:ascii="Comic Sans MS" w:hAnsi="Comic Sans MS"/>
              </w:rPr>
              <w:t xml:space="preserve"> minimum of</w:t>
            </w:r>
            <w:r w:rsidR="00B84DF8">
              <w:rPr>
                <w:rFonts w:ascii="Comic Sans MS" w:hAnsi="Comic Sans MS"/>
              </w:rPr>
              <w:t xml:space="preserve"> one inter school competition per </w:t>
            </w:r>
            <w:r>
              <w:rPr>
                <w:rFonts w:ascii="Comic Sans MS" w:hAnsi="Comic Sans MS"/>
              </w:rPr>
              <w:t xml:space="preserve">half </w:t>
            </w:r>
            <w:r w:rsidR="00B84DF8">
              <w:rPr>
                <w:rFonts w:ascii="Comic Sans MS" w:hAnsi="Comic Sans MS"/>
              </w:rPr>
              <w:t>term</w:t>
            </w:r>
          </w:p>
          <w:p w:rsidR="00B84DF8" w:rsidRDefault="00837473">
            <w:pPr>
              <w:pStyle w:val="TableParagraph"/>
              <w:ind w:left="0"/>
              <w:rPr>
                <w:rFonts w:ascii="Comic Sans MS" w:hAnsi="Comic Sans MS"/>
              </w:rPr>
            </w:pPr>
            <w:r>
              <w:rPr>
                <w:rFonts w:ascii="Comic Sans MS" w:hAnsi="Comic Sans MS"/>
              </w:rPr>
              <w:t>(transport - £50 per comp)</w:t>
            </w:r>
            <w:r w:rsidR="00B84DF8">
              <w:rPr>
                <w:rFonts w:ascii="Comic Sans MS" w:hAnsi="Comic Sans MS"/>
              </w:rPr>
              <w:t xml:space="preserve">. </w:t>
            </w:r>
          </w:p>
          <w:p w:rsidR="00837473" w:rsidRDefault="00837473">
            <w:pPr>
              <w:pStyle w:val="TableParagraph"/>
              <w:ind w:left="0"/>
              <w:rPr>
                <w:rFonts w:ascii="Comic Sans MS" w:hAnsi="Comic Sans MS"/>
              </w:rPr>
            </w:pPr>
          </w:p>
          <w:p w:rsidR="0001002C" w:rsidRDefault="00837473">
            <w:pPr>
              <w:pStyle w:val="TableParagraph"/>
              <w:ind w:left="0"/>
              <w:rPr>
                <w:rFonts w:ascii="Comic Sans MS" w:hAnsi="Comic Sans MS"/>
              </w:rPr>
            </w:pPr>
            <w:r>
              <w:rPr>
                <w:rFonts w:ascii="Comic Sans MS" w:hAnsi="Comic Sans MS"/>
              </w:rPr>
              <w:t>HW to contact some local similar sized schools to see about setting up some intra school inclusive events for all year groups.</w:t>
            </w:r>
          </w:p>
          <w:p w:rsidR="0001002C" w:rsidRDefault="0001002C">
            <w:pPr>
              <w:pStyle w:val="TableParagraph"/>
              <w:ind w:left="0"/>
              <w:rPr>
                <w:rFonts w:ascii="Comic Sans MS" w:hAnsi="Comic Sans MS"/>
              </w:rPr>
            </w:pPr>
          </w:p>
          <w:p w:rsidR="007B31A1" w:rsidRPr="00065DDA" w:rsidRDefault="00837473" w:rsidP="007B31A1">
            <w:pPr>
              <w:pStyle w:val="TableParagraph"/>
              <w:ind w:left="0"/>
              <w:rPr>
                <w:rFonts w:ascii="Comic Sans MS" w:hAnsi="Comic Sans MS"/>
              </w:rPr>
            </w:pPr>
            <w:r>
              <w:rPr>
                <w:rFonts w:ascii="Comic Sans MS" w:hAnsi="Comic Sans MS"/>
              </w:rPr>
              <w:t>Introduce termly sports-specific inter-house competitions (as well as the end of term ones we already have – Xmas sports, Easter orienteering, Summer sports day)</w:t>
            </w:r>
          </w:p>
        </w:tc>
        <w:tc>
          <w:tcPr>
            <w:tcW w:w="1663" w:type="dxa"/>
          </w:tcPr>
          <w:p w:rsidR="00C658FB" w:rsidRDefault="00D131A0" w:rsidP="00837473">
            <w:pPr>
              <w:pStyle w:val="TableParagraph"/>
              <w:spacing w:before="153"/>
              <w:ind w:left="0"/>
              <w:rPr>
                <w:rFonts w:ascii="Comic Sans MS" w:hAnsi="Comic Sans MS"/>
              </w:rPr>
            </w:pPr>
            <w:r w:rsidRPr="00065DDA">
              <w:rPr>
                <w:rFonts w:ascii="Comic Sans MS" w:hAnsi="Comic Sans MS"/>
              </w:rPr>
              <w:t>£</w:t>
            </w:r>
            <w:r w:rsidR="0001002C">
              <w:rPr>
                <w:rFonts w:ascii="Comic Sans MS" w:hAnsi="Comic Sans MS"/>
              </w:rPr>
              <w:t>6</w:t>
            </w:r>
            <w:r w:rsidR="00837473">
              <w:rPr>
                <w:rFonts w:ascii="Comic Sans MS" w:hAnsi="Comic Sans MS"/>
              </w:rPr>
              <w:t>00</w:t>
            </w:r>
          </w:p>
          <w:p w:rsidR="00E71813" w:rsidRDefault="00E71813" w:rsidP="00837473">
            <w:pPr>
              <w:pStyle w:val="TableParagraph"/>
              <w:spacing w:before="153"/>
              <w:ind w:left="0"/>
              <w:rPr>
                <w:rFonts w:ascii="Comic Sans MS" w:hAnsi="Comic Sans MS"/>
              </w:rPr>
            </w:pPr>
          </w:p>
          <w:p w:rsidR="00E71813" w:rsidRDefault="00E71813" w:rsidP="00837473">
            <w:pPr>
              <w:pStyle w:val="TableParagraph"/>
              <w:spacing w:before="153"/>
              <w:ind w:left="0"/>
              <w:rPr>
                <w:rFonts w:ascii="Comic Sans MS" w:hAnsi="Comic Sans MS"/>
              </w:rPr>
            </w:pPr>
          </w:p>
          <w:p w:rsidR="00E71813" w:rsidRDefault="00E71813" w:rsidP="00837473">
            <w:pPr>
              <w:pStyle w:val="TableParagraph"/>
              <w:spacing w:before="153"/>
              <w:ind w:left="0"/>
              <w:rPr>
                <w:rFonts w:ascii="Comic Sans MS" w:hAnsi="Comic Sans MS"/>
              </w:rPr>
            </w:pPr>
          </w:p>
          <w:p w:rsidR="00E71813" w:rsidRDefault="00E71813" w:rsidP="00837473">
            <w:pPr>
              <w:pStyle w:val="TableParagraph"/>
              <w:spacing w:before="153"/>
              <w:ind w:left="0"/>
              <w:rPr>
                <w:rFonts w:ascii="Comic Sans MS" w:hAnsi="Comic Sans MS"/>
              </w:rPr>
            </w:pPr>
          </w:p>
          <w:p w:rsidR="00E71813" w:rsidRDefault="00E71813" w:rsidP="00837473">
            <w:pPr>
              <w:pStyle w:val="TableParagraph"/>
              <w:spacing w:before="153"/>
              <w:ind w:left="0"/>
              <w:rPr>
                <w:rFonts w:ascii="Comic Sans MS" w:hAnsi="Comic Sans MS"/>
              </w:rPr>
            </w:pPr>
          </w:p>
          <w:p w:rsidR="00E71813" w:rsidRDefault="00E71813" w:rsidP="00837473">
            <w:pPr>
              <w:pStyle w:val="TableParagraph"/>
              <w:spacing w:before="153"/>
              <w:ind w:left="0"/>
              <w:rPr>
                <w:rFonts w:ascii="Comic Sans MS" w:hAnsi="Comic Sans MS"/>
              </w:rPr>
            </w:pPr>
          </w:p>
          <w:p w:rsidR="00E71813" w:rsidRPr="00065DDA" w:rsidRDefault="00E71813" w:rsidP="00837473">
            <w:pPr>
              <w:pStyle w:val="TableParagraph"/>
              <w:spacing w:before="153"/>
              <w:ind w:left="0"/>
              <w:rPr>
                <w:rFonts w:ascii="Comic Sans MS" w:hAnsi="Comic Sans MS"/>
              </w:rPr>
            </w:pPr>
            <w:r>
              <w:rPr>
                <w:rFonts w:ascii="Comic Sans MS" w:hAnsi="Comic Sans MS"/>
              </w:rPr>
              <w:t>£200 (medals and trophies etc)</w:t>
            </w:r>
          </w:p>
        </w:tc>
        <w:tc>
          <w:tcPr>
            <w:tcW w:w="3423" w:type="dxa"/>
          </w:tcPr>
          <w:p w:rsidR="00C658FB" w:rsidRPr="00065DDA" w:rsidRDefault="00C658FB">
            <w:pPr>
              <w:pStyle w:val="TableParagraph"/>
              <w:ind w:left="0"/>
              <w:rPr>
                <w:rFonts w:ascii="Comic Sans MS" w:hAnsi="Comic Sans MS"/>
              </w:rPr>
            </w:pPr>
          </w:p>
        </w:tc>
        <w:tc>
          <w:tcPr>
            <w:tcW w:w="3076" w:type="dxa"/>
          </w:tcPr>
          <w:p w:rsidR="00C658FB" w:rsidRPr="00065DDA" w:rsidRDefault="00C658FB">
            <w:pPr>
              <w:pStyle w:val="TableParagraph"/>
              <w:ind w:left="0"/>
              <w:rPr>
                <w:rFonts w:ascii="Comic Sans MS" w:hAnsi="Comic Sans MS"/>
              </w:rPr>
            </w:pP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lastRenderedPageBreak/>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16E" w:rsidRDefault="0001716E">
      <w:r>
        <w:separator/>
      </w:r>
    </w:p>
  </w:endnote>
  <w:endnote w:type="continuationSeparator" w:id="0">
    <w:p w:rsidR="0001716E" w:rsidRDefault="000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3245B">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934E2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r:id="rId6" o:title=""/>
              </v:shape>
              <w10:wrap anchorx="page" anchory="page"/>
            </v:group>
          </w:pict>
        </mc:Fallback>
      </mc:AlternateContent>
    </w:r>
    <w:r w:rsidR="0023245B">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041BE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r:id="rId8" o:title=""/>
              </v:shape>
              <w10:wrap anchorx="page" anchory="page"/>
            </v:group>
          </w:pict>
        </mc:Fallback>
      </mc:AlternateContent>
    </w:r>
    <w:r w:rsidR="0023245B">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3245B">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16E" w:rsidRDefault="0001716E">
      <w:r>
        <w:separator/>
      </w:r>
    </w:p>
  </w:footnote>
  <w:footnote w:type="continuationSeparator" w:id="0">
    <w:p w:rsidR="0001716E" w:rsidRDefault="0001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002C"/>
    <w:rsid w:val="0001716E"/>
    <w:rsid w:val="000376F1"/>
    <w:rsid w:val="00065DDA"/>
    <w:rsid w:val="000E77DA"/>
    <w:rsid w:val="0011184F"/>
    <w:rsid w:val="0012061A"/>
    <w:rsid w:val="0023245B"/>
    <w:rsid w:val="003256E3"/>
    <w:rsid w:val="004965C1"/>
    <w:rsid w:val="004A59B2"/>
    <w:rsid w:val="00621FD8"/>
    <w:rsid w:val="006E4734"/>
    <w:rsid w:val="007B31A1"/>
    <w:rsid w:val="007B5B0A"/>
    <w:rsid w:val="00837473"/>
    <w:rsid w:val="00AD1E61"/>
    <w:rsid w:val="00B700EE"/>
    <w:rsid w:val="00B84DF8"/>
    <w:rsid w:val="00BB6146"/>
    <w:rsid w:val="00C658FB"/>
    <w:rsid w:val="00D131A0"/>
    <w:rsid w:val="00DD570A"/>
    <w:rsid w:val="00E4054E"/>
    <w:rsid w:val="00E71813"/>
    <w:rsid w:val="00EA6182"/>
    <w:rsid w:val="00EC1D5C"/>
    <w:rsid w:val="00EF4B2A"/>
    <w:rsid w:val="00F07D59"/>
    <w:rsid w:val="00F40667"/>
    <w:rsid w:val="00F77ECC"/>
    <w:rsid w:val="00F9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F2ADD-27C9-4C84-8F52-C81E15ED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Catforth</cp:lastModifiedBy>
  <cp:revision>3</cp:revision>
  <dcterms:created xsi:type="dcterms:W3CDTF">2022-07-28T15:58:00Z</dcterms:created>
  <dcterms:modified xsi:type="dcterms:W3CDTF">2022-07-28T15:59:00Z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